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04555" w14:textId="259D84BB" w:rsidR="0034581B" w:rsidRDefault="004F091D" w:rsidP="0034581B">
      <w:pPr>
        <w:pStyle w:val="Title"/>
      </w:pPr>
      <w:r>
        <w:t>Implications of the Image of God:</w:t>
      </w:r>
      <w:r>
        <w:br/>
        <w:t>Dominion and Offices</w:t>
      </w:r>
    </w:p>
    <w:p w14:paraId="00B2C414" w14:textId="470D0175" w:rsidR="008070FB" w:rsidRPr="008070FB" w:rsidRDefault="008070FB" w:rsidP="008070FB">
      <w:pPr>
        <w:jc w:val="right"/>
      </w:pPr>
      <w:r>
        <w:t>DS212—Doctrine of Humanity</w:t>
      </w:r>
      <w:r>
        <w:br/>
        <w:t>Camden M. Bucey</w:t>
      </w:r>
    </w:p>
    <w:p w14:paraId="79963F73" w14:textId="77777777" w:rsidR="00EE7DFD" w:rsidRDefault="00EE7DFD" w:rsidP="00EE7DFD">
      <w:pPr>
        <w:pStyle w:val="Heading1"/>
      </w:pPr>
      <w:r>
        <w:t>Dominion</w:t>
      </w:r>
    </w:p>
    <w:p w14:paraId="54FA657C" w14:textId="02DD026A" w:rsidR="00EE7DFD" w:rsidRDefault="00EE7DFD" w:rsidP="00EE7DFD">
      <w:pPr>
        <w:pStyle w:val="ListParagraph"/>
        <w:numPr>
          <w:ilvl w:val="0"/>
          <w:numId w:val="8"/>
        </w:numPr>
      </w:pPr>
      <w:r>
        <w:t>Dominio</w:t>
      </w:r>
      <w:r w:rsidR="008C2385">
        <w:t>n is exercised in several ways.</w:t>
      </w:r>
      <w:r>
        <w:t xml:space="preserve"> </w:t>
      </w:r>
    </w:p>
    <w:p w14:paraId="25141CD1" w14:textId="77777777" w:rsidR="00EE7DFD" w:rsidRDefault="00EE7DFD" w:rsidP="00EE7DFD">
      <w:pPr>
        <w:pStyle w:val="ListParagraph"/>
        <w:numPr>
          <w:ilvl w:val="1"/>
          <w:numId w:val="8"/>
        </w:numPr>
      </w:pPr>
      <w:r>
        <w:t>Genesis 1:28—</w:t>
      </w:r>
      <w:r w:rsidRPr="00B52CEC">
        <w:t>And God blessed them. And God said to them, “Be fruitful and multiply and fill</w:t>
      </w:r>
      <w:r>
        <w:t xml:space="preserve"> (</w:t>
      </w:r>
      <w:r w:rsidRPr="000242FF">
        <w:rPr>
          <w:rFonts w:ascii="SBL Hebrew" w:eastAsia="Tahoma" w:hAnsi="SBL Hebrew" w:cs="SBL Hebrew"/>
          <w:rtl/>
          <w:lang w:bidi="he-IL"/>
        </w:rPr>
        <w:t>וּמִלְא֥וּ</w:t>
      </w:r>
      <w:r>
        <w:t>)</w:t>
      </w:r>
      <w:r w:rsidRPr="00B52CEC">
        <w:t xml:space="preserve"> the earth and subdue</w:t>
      </w:r>
      <w:r>
        <w:t xml:space="preserve"> (</w:t>
      </w:r>
      <w:r w:rsidRPr="000242FF">
        <w:rPr>
          <w:rFonts w:ascii="SBL Hebrew" w:hAnsi="SBL Hebrew" w:cs="SBL Hebrew"/>
          <w:rtl/>
          <w:lang w:bidi="he-IL"/>
        </w:rPr>
        <w:t>וְכִבְשֻׁ֑הָ</w:t>
      </w:r>
      <w:r>
        <w:t>)</w:t>
      </w:r>
      <w:r w:rsidRPr="00B52CEC">
        <w:t xml:space="preserve"> it, and have dominion </w:t>
      </w:r>
      <w:r>
        <w:t>(</w:t>
      </w:r>
      <w:r w:rsidRPr="000242FF">
        <w:rPr>
          <w:rFonts w:ascii="SBL Hebrew" w:hAnsi="SBL Hebrew" w:cs="SBL Hebrew"/>
          <w:rtl/>
          <w:lang w:bidi="he-IL"/>
        </w:rPr>
        <w:t>וּרְד֞וּ</w:t>
      </w:r>
      <w:r>
        <w:t xml:space="preserve">) </w:t>
      </w:r>
      <w:r w:rsidRPr="00B52CEC">
        <w:t>over the fish of the sea and over the birds of the heavens and over every living thing that moves on the earth.”</w:t>
      </w:r>
    </w:p>
    <w:p w14:paraId="0FA23E71" w14:textId="77777777" w:rsidR="00EE7DFD" w:rsidRDefault="00EE7DFD" w:rsidP="00EE7DFD">
      <w:pPr>
        <w:pStyle w:val="ListParagraph"/>
        <w:numPr>
          <w:ilvl w:val="1"/>
          <w:numId w:val="8"/>
        </w:numPr>
      </w:pPr>
      <w:r>
        <w:t>Genesis 2:15</w:t>
      </w:r>
    </w:p>
    <w:p w14:paraId="5E423796" w14:textId="77777777" w:rsidR="00EE7DFD" w:rsidRDefault="00EE7DFD" w:rsidP="00EE7DFD">
      <w:pPr>
        <w:pStyle w:val="ListParagraph"/>
        <w:numPr>
          <w:ilvl w:val="2"/>
          <w:numId w:val="8"/>
        </w:numPr>
      </w:pPr>
      <w:r>
        <w:t>The L</w:t>
      </w:r>
      <w:r w:rsidRPr="00B9206D">
        <w:rPr>
          <w:smallCaps/>
        </w:rPr>
        <w:t>ord</w:t>
      </w:r>
      <w:r w:rsidRPr="00B52CEC">
        <w:t xml:space="preserve"> God took the man and put him in the garden of Eden to work it and keep it.</w:t>
      </w:r>
    </w:p>
    <w:p w14:paraId="2D5B5AB9" w14:textId="1640D4CB" w:rsidR="00EE7DFD" w:rsidRPr="00C77A3C" w:rsidRDefault="00EE7DFD" w:rsidP="00594C87">
      <w:pPr>
        <w:pStyle w:val="ListParagraph"/>
        <w:numPr>
          <w:ilvl w:val="2"/>
          <w:numId w:val="8"/>
        </w:numPr>
        <w:rPr>
          <w:rFonts w:ascii="SBL Hebrew" w:hAnsi="SBL Hebrew" w:cs="SBL Hebrew"/>
          <w:szCs w:val="22"/>
        </w:rPr>
      </w:pPr>
      <w:proofErr w:type="spellStart"/>
      <w:r w:rsidRPr="00C77A3C">
        <w:rPr>
          <w:rFonts w:ascii="SBL Hebrew" w:eastAsia="Tahoma" w:hAnsi="SBL Hebrew" w:cs="SBL Hebrew"/>
          <w:szCs w:val="22"/>
          <w:rtl/>
          <w:lang w:bidi="he-IL"/>
        </w:rPr>
        <w:t>וַיִּקַּ֛ח</w:t>
      </w:r>
      <w:proofErr w:type="spellEnd"/>
      <w:r w:rsidRPr="00C77A3C">
        <w:rPr>
          <w:rFonts w:ascii="SBL Hebrew" w:hAnsi="SBL Hebrew" w:cs="SBL Hebrew"/>
          <w:szCs w:val="22"/>
          <w:rtl/>
          <w:lang w:bidi="he-IL"/>
        </w:rPr>
        <w:t xml:space="preserve"> </w:t>
      </w:r>
      <w:r w:rsidRPr="00C77A3C">
        <w:rPr>
          <w:rFonts w:ascii="SBL Hebrew" w:eastAsia="Tahoma" w:hAnsi="SBL Hebrew" w:cs="SBL Hebrew"/>
          <w:szCs w:val="22"/>
          <w:rtl/>
          <w:lang w:bidi="he-IL"/>
        </w:rPr>
        <w:t>יְהוָ֥ה</w:t>
      </w:r>
      <w:r w:rsidRPr="00C77A3C">
        <w:rPr>
          <w:rFonts w:ascii="SBL Hebrew" w:hAnsi="SBL Hebrew" w:cs="SBL Hebrew"/>
          <w:szCs w:val="22"/>
          <w:rtl/>
          <w:lang w:bidi="he-IL"/>
        </w:rPr>
        <w:t xml:space="preserve"> </w:t>
      </w:r>
      <w:proofErr w:type="spellStart"/>
      <w:r w:rsidRPr="00C77A3C">
        <w:rPr>
          <w:rFonts w:ascii="SBL Hebrew" w:eastAsia="Tahoma" w:hAnsi="SBL Hebrew" w:cs="SBL Hebrew"/>
          <w:szCs w:val="22"/>
          <w:rtl/>
          <w:lang w:bidi="he-IL"/>
        </w:rPr>
        <w:t>אֱלֹהִ֖ים</w:t>
      </w:r>
      <w:proofErr w:type="spellEnd"/>
      <w:r w:rsidRPr="00C77A3C">
        <w:rPr>
          <w:rFonts w:ascii="SBL Hebrew" w:hAnsi="SBL Hebrew" w:cs="SBL Hebrew"/>
          <w:szCs w:val="22"/>
          <w:rtl/>
          <w:lang w:bidi="he-IL"/>
        </w:rPr>
        <w:t xml:space="preserve"> </w:t>
      </w:r>
      <w:proofErr w:type="spellStart"/>
      <w:r w:rsidRPr="00C77A3C">
        <w:rPr>
          <w:rFonts w:ascii="SBL Hebrew" w:eastAsia="Tahoma" w:hAnsi="SBL Hebrew" w:cs="SBL Hebrew"/>
          <w:szCs w:val="22"/>
          <w:rtl/>
          <w:lang w:bidi="he-IL"/>
        </w:rPr>
        <w:t>אֶת־הָֽאָדָ֑ם</w:t>
      </w:r>
      <w:proofErr w:type="spellEnd"/>
      <w:r w:rsidRPr="00C77A3C">
        <w:rPr>
          <w:rFonts w:ascii="SBL Hebrew" w:hAnsi="SBL Hebrew" w:cs="SBL Hebrew"/>
          <w:szCs w:val="22"/>
          <w:rtl/>
          <w:lang w:bidi="he-IL"/>
        </w:rPr>
        <w:t xml:space="preserve"> </w:t>
      </w:r>
      <w:r w:rsidRPr="00C77A3C">
        <w:rPr>
          <w:rFonts w:ascii="SBL Hebrew" w:eastAsia="Tahoma" w:hAnsi="SBL Hebrew" w:cs="SBL Hebrew"/>
          <w:szCs w:val="22"/>
          <w:rtl/>
          <w:lang w:bidi="he-IL"/>
        </w:rPr>
        <w:t>וַיַּנִּחֵ֣הוּ</w:t>
      </w:r>
      <w:r w:rsidRPr="00C77A3C">
        <w:rPr>
          <w:rFonts w:ascii="SBL Hebrew" w:hAnsi="SBL Hebrew" w:cs="SBL Hebrew"/>
          <w:szCs w:val="22"/>
          <w:rtl/>
          <w:lang w:bidi="he-IL"/>
        </w:rPr>
        <w:t xml:space="preserve"> </w:t>
      </w:r>
      <w:proofErr w:type="spellStart"/>
      <w:r w:rsidRPr="00C77A3C">
        <w:rPr>
          <w:rFonts w:ascii="SBL Hebrew" w:eastAsia="Tahoma" w:hAnsi="SBL Hebrew" w:cs="SBL Hebrew"/>
          <w:szCs w:val="22"/>
          <w:rtl/>
          <w:lang w:bidi="he-IL"/>
        </w:rPr>
        <w:t>בְגַן־עֵ֔דֶן</w:t>
      </w:r>
      <w:proofErr w:type="spellEnd"/>
      <w:r w:rsidRPr="00C77A3C">
        <w:rPr>
          <w:rFonts w:ascii="SBL Hebrew" w:hAnsi="SBL Hebrew" w:cs="SBL Hebrew"/>
          <w:szCs w:val="22"/>
          <w:rtl/>
          <w:lang w:bidi="he-IL"/>
        </w:rPr>
        <w:t xml:space="preserve"> </w:t>
      </w:r>
      <w:r w:rsidRPr="00C77A3C">
        <w:rPr>
          <w:rFonts w:ascii="SBL Hebrew" w:eastAsia="Tahoma" w:hAnsi="SBL Hebrew" w:cs="SBL Hebrew"/>
          <w:szCs w:val="22"/>
          <w:rtl/>
          <w:lang w:bidi="he-IL"/>
        </w:rPr>
        <w:t>לְעָבְדָ֖הּ</w:t>
      </w:r>
      <w:r w:rsidRPr="00C77A3C">
        <w:rPr>
          <w:rFonts w:ascii="SBL Hebrew" w:hAnsi="SBL Hebrew" w:cs="SBL Hebrew"/>
          <w:szCs w:val="22"/>
          <w:rtl/>
          <w:lang w:bidi="he-IL"/>
        </w:rPr>
        <w:t xml:space="preserve"> </w:t>
      </w:r>
      <w:r w:rsidRPr="00C77A3C">
        <w:rPr>
          <w:rFonts w:ascii="SBL Hebrew" w:eastAsia="Tahoma" w:hAnsi="SBL Hebrew" w:cs="SBL Hebrew"/>
          <w:szCs w:val="22"/>
          <w:rtl/>
          <w:lang w:bidi="he-IL"/>
        </w:rPr>
        <w:t>וּלְשָׁמְרָֽהּ׃</w:t>
      </w:r>
    </w:p>
    <w:p w14:paraId="24B42DE5" w14:textId="73B24318" w:rsidR="00EE7DFD" w:rsidRDefault="008C2385" w:rsidP="008C2385">
      <w:pPr>
        <w:pStyle w:val="ListParagraph"/>
        <w:numPr>
          <w:ilvl w:val="1"/>
          <w:numId w:val="8"/>
        </w:numPr>
      </w:pPr>
      <w:r>
        <w:t>Man is given express</w:t>
      </w:r>
      <w:r w:rsidR="00DC6DB1">
        <w:t xml:space="preserve"> responsibilities</w:t>
      </w:r>
      <w:r>
        <w:t>. He is specifically called to have dominion over creation and to work and keep the garden of Eden.</w:t>
      </w:r>
    </w:p>
    <w:p w14:paraId="7AC47115" w14:textId="6163B43C" w:rsidR="00DC6DB1" w:rsidRDefault="00D9612E" w:rsidP="008C2385">
      <w:pPr>
        <w:pStyle w:val="ListParagraph"/>
        <w:numPr>
          <w:ilvl w:val="2"/>
          <w:numId w:val="8"/>
        </w:numPr>
      </w:pPr>
      <w:r w:rsidRPr="00C77A3C">
        <w:rPr>
          <w:rFonts w:ascii="SBL Hebrew" w:eastAsia="Tahoma" w:hAnsi="SBL Hebrew" w:cs="SBL Hebrew"/>
          <w:szCs w:val="22"/>
          <w:rtl/>
          <w:lang w:bidi="he-IL"/>
        </w:rPr>
        <w:t>לְעָבְדָ֖הּ</w:t>
      </w:r>
      <w:r w:rsidR="00B90650">
        <w:t>—</w:t>
      </w:r>
      <w:r w:rsidR="00800419">
        <w:t>Work</w:t>
      </w:r>
      <w:r w:rsidR="00D74197">
        <w:t>, Serve (BDB)</w:t>
      </w:r>
      <w:r w:rsidR="00800419">
        <w:t>—Laboring over creation “in terms of nurturing, cultivating, tending, building up, guiding, and ruling.”</w:t>
      </w:r>
      <w:r w:rsidR="00800419">
        <w:rPr>
          <w:rStyle w:val="FootnoteReference"/>
        </w:rPr>
        <w:footnoteReference w:id="1"/>
      </w:r>
    </w:p>
    <w:p w14:paraId="191D6014" w14:textId="067A24D8" w:rsidR="00550777" w:rsidRDefault="00550777" w:rsidP="00550777">
      <w:pPr>
        <w:pStyle w:val="ListParagraph"/>
        <w:numPr>
          <w:ilvl w:val="3"/>
          <w:numId w:val="8"/>
        </w:numPr>
      </w:pPr>
      <w:r>
        <w:t>Exodus 4:</w:t>
      </w:r>
      <w:r w:rsidR="00D21DDA">
        <w:t>22–</w:t>
      </w:r>
      <w:r>
        <w:t>23—</w:t>
      </w:r>
      <w:r w:rsidRPr="00550777">
        <w:t>Then you shall say to Pharaoh, ‘Thus says the LORD, Israel is my firstborn son, and I say to you, “Let my son go that he may serve me</w:t>
      </w:r>
      <w:r>
        <w:t xml:space="preserve"> (</w:t>
      </w:r>
      <w:r w:rsidRPr="00C77A3C">
        <w:rPr>
          <w:rFonts w:cs="SBL Hebrew"/>
          <w:szCs w:val="22"/>
          <w:rtl/>
          <w:lang w:bidi="he-IL"/>
        </w:rPr>
        <w:t>וְיַֽעַבְדֵ֔נִי</w:t>
      </w:r>
      <w:r>
        <w:t>)</w:t>
      </w:r>
      <w:r w:rsidRPr="00550777">
        <w:t>.” If you refuse to let him go, behold, I</w:t>
      </w:r>
      <w:r>
        <w:t xml:space="preserve"> will kill your firstborn son.’</w:t>
      </w:r>
      <w:r w:rsidRPr="00550777">
        <w:t>”</w:t>
      </w:r>
    </w:p>
    <w:p w14:paraId="584C03EF" w14:textId="43D7C559" w:rsidR="008C2385" w:rsidRDefault="00D9612E" w:rsidP="008C2385">
      <w:pPr>
        <w:pStyle w:val="ListParagraph"/>
        <w:numPr>
          <w:ilvl w:val="2"/>
          <w:numId w:val="8"/>
        </w:numPr>
      </w:pPr>
      <w:r w:rsidRPr="00C77A3C">
        <w:rPr>
          <w:rFonts w:ascii="SBL Hebrew" w:eastAsia="Tahoma" w:hAnsi="SBL Hebrew" w:cs="SBL Hebrew"/>
          <w:szCs w:val="22"/>
          <w:rtl/>
          <w:lang w:bidi="he-IL"/>
        </w:rPr>
        <w:t>וּלְשָׁמְרָֽהּ</w:t>
      </w:r>
      <w:r w:rsidR="00B90650">
        <w:t>—</w:t>
      </w:r>
      <w:r w:rsidR="00EE7DFD">
        <w:t>Keep</w:t>
      </w:r>
      <w:r w:rsidR="00D74197">
        <w:t>, Watch, Preserve (BDB)</w:t>
      </w:r>
      <w:r w:rsidR="00800419">
        <w:t>—This involves protecting the creation and maintaining the work that has been established.</w:t>
      </w:r>
    </w:p>
    <w:p w14:paraId="5D8AB695" w14:textId="01B25A92" w:rsidR="008C2385" w:rsidRDefault="008C2385" w:rsidP="00345A62">
      <w:pPr>
        <w:pStyle w:val="ListParagraph"/>
        <w:numPr>
          <w:ilvl w:val="3"/>
          <w:numId w:val="8"/>
        </w:numPr>
      </w:pPr>
      <w:r>
        <w:t xml:space="preserve">This word is </w:t>
      </w:r>
      <w:r w:rsidR="00550777">
        <w:t xml:space="preserve">also </w:t>
      </w:r>
      <w:r>
        <w:t>used throughout the Old Testament</w:t>
      </w:r>
      <w:r w:rsidR="00345A62">
        <w:t xml:space="preserve"> (cf. Lev 8:35; Psalm 121; et al)</w:t>
      </w:r>
      <w:r>
        <w:t>.</w:t>
      </w:r>
    </w:p>
    <w:p w14:paraId="20E1309F" w14:textId="6F3B6188" w:rsidR="00FD4E4A" w:rsidRDefault="00FD4E4A" w:rsidP="004068F8">
      <w:pPr>
        <w:pStyle w:val="ListParagraph"/>
        <w:numPr>
          <w:ilvl w:val="3"/>
          <w:numId w:val="8"/>
        </w:numPr>
      </w:pPr>
      <w:r>
        <w:t xml:space="preserve">Priests were called to guard and keep the </w:t>
      </w:r>
      <w:r w:rsidR="007F4B5E">
        <w:t>tabernacle/temple</w:t>
      </w:r>
      <w:r>
        <w:t>.</w:t>
      </w:r>
    </w:p>
    <w:p w14:paraId="5B95CF95" w14:textId="5E041E40" w:rsidR="004068F8" w:rsidRDefault="004068F8" w:rsidP="004068F8">
      <w:pPr>
        <w:pStyle w:val="ListParagraph"/>
        <w:numPr>
          <w:ilvl w:val="3"/>
          <w:numId w:val="8"/>
        </w:numPr>
      </w:pPr>
      <w:r>
        <w:t>Man was called to keep the garden of Eden, and by extension, we are called to keep that over which we have oversight and authority.</w:t>
      </w:r>
    </w:p>
    <w:p w14:paraId="66A48C79" w14:textId="77777777" w:rsidR="00EE7DFD" w:rsidRDefault="00EE7DFD" w:rsidP="00EE7DFD">
      <w:pPr>
        <w:pStyle w:val="ListParagraph"/>
        <w:numPr>
          <w:ilvl w:val="0"/>
          <w:numId w:val="8"/>
        </w:numPr>
      </w:pPr>
      <w:r>
        <w:t>All of this underscores the fact that human beings have a special place among creation.</w:t>
      </w:r>
    </w:p>
    <w:p w14:paraId="51ADEF06" w14:textId="77777777" w:rsidR="00EE7DFD" w:rsidRDefault="00EE7DFD" w:rsidP="00EE7DFD">
      <w:pPr>
        <w:pStyle w:val="ListParagraph"/>
        <w:numPr>
          <w:ilvl w:val="1"/>
          <w:numId w:val="8"/>
        </w:numPr>
      </w:pPr>
      <w:r>
        <w:t>Psalm 8:3–8 (ESV)—</w:t>
      </w:r>
      <w:r w:rsidRPr="00041091">
        <w:rPr>
          <w:vertAlign w:val="superscript"/>
        </w:rPr>
        <w:t xml:space="preserve">3 </w:t>
      </w:r>
      <w:r>
        <w:t xml:space="preserve">When I look at your heavens, the work of your fingers, the moon and the stars, which you have set in place, </w:t>
      </w:r>
      <w:r w:rsidRPr="00041091">
        <w:rPr>
          <w:vertAlign w:val="superscript"/>
        </w:rPr>
        <w:t>4</w:t>
      </w:r>
      <w:r>
        <w:t xml:space="preserve"> what is man that you are mindful of him, and the son of man that you care for him? </w:t>
      </w:r>
      <w:r w:rsidRPr="00041091">
        <w:rPr>
          <w:vertAlign w:val="superscript"/>
        </w:rPr>
        <w:t>5</w:t>
      </w:r>
      <w:r>
        <w:t xml:space="preserve"> Yet you have made him a little lower than the heavenly beings and crowned him with glory and honor. </w:t>
      </w:r>
      <w:r w:rsidRPr="00041091">
        <w:rPr>
          <w:vertAlign w:val="superscript"/>
        </w:rPr>
        <w:t>6</w:t>
      </w:r>
      <w:r>
        <w:t xml:space="preserve"> You have given him dominion (</w:t>
      </w:r>
      <w:r w:rsidRPr="00C77A3C">
        <w:rPr>
          <w:rFonts w:cs="SBL Hebrew"/>
          <w:szCs w:val="22"/>
          <w:rtl/>
          <w:lang w:bidi="he-IL"/>
        </w:rPr>
        <w:t>תַּ֭מְשִׁילֵהוּ</w:t>
      </w:r>
      <w:r>
        <w:t xml:space="preserve">) over the works of your hands; </w:t>
      </w:r>
      <w:r>
        <w:lastRenderedPageBreak/>
        <w:t>you have put all things under his feet (</w:t>
      </w:r>
      <w:proofErr w:type="spellStart"/>
      <w:r w:rsidRPr="00C77A3C">
        <w:rPr>
          <w:rFonts w:cs="SBL Hebrew"/>
          <w:szCs w:val="22"/>
          <w:rtl/>
          <w:lang w:bidi="he-IL"/>
        </w:rPr>
        <w:t>תַֽחַת־רַגְלָֽיו</w:t>
      </w:r>
      <w:proofErr w:type="spellEnd"/>
      <w:r>
        <w:t xml:space="preserve">), </w:t>
      </w:r>
      <w:r w:rsidRPr="00041091">
        <w:rPr>
          <w:vertAlign w:val="superscript"/>
        </w:rPr>
        <w:t>7</w:t>
      </w:r>
      <w:r>
        <w:t xml:space="preserve"> all sheep and oxen, </w:t>
      </w:r>
      <w:proofErr w:type="gramStart"/>
      <w:r>
        <w:t>and also</w:t>
      </w:r>
      <w:proofErr w:type="gramEnd"/>
      <w:r>
        <w:t xml:space="preserve"> the beasts of the field, </w:t>
      </w:r>
      <w:r w:rsidRPr="00041091">
        <w:rPr>
          <w:vertAlign w:val="superscript"/>
        </w:rPr>
        <w:t>8</w:t>
      </w:r>
      <w:r>
        <w:t xml:space="preserve"> the birds of the heavens, and the fish of the sea, whatever passes along the paths of the seas.</w:t>
      </w:r>
    </w:p>
    <w:p w14:paraId="48F3E245" w14:textId="4F3C503A" w:rsidR="00AD2C8D" w:rsidRDefault="00AD2C8D" w:rsidP="00962497">
      <w:pPr>
        <w:pStyle w:val="ListParagraph"/>
        <w:numPr>
          <w:ilvl w:val="0"/>
          <w:numId w:val="8"/>
        </w:numPr>
      </w:pPr>
      <w:r>
        <w:t xml:space="preserve">Theologians often include dominion as part of the image of God. </w:t>
      </w:r>
    </w:p>
    <w:p w14:paraId="746C8492" w14:textId="276AB64A" w:rsidR="00A105E3" w:rsidRDefault="00A105E3" w:rsidP="00F54AEF">
      <w:pPr>
        <w:pStyle w:val="ListParagraph"/>
        <w:numPr>
          <w:ilvl w:val="1"/>
          <w:numId w:val="8"/>
        </w:numPr>
      </w:pPr>
      <w:r>
        <w:t>Gen 1:27 speaks of man being created in the image and likeness of God.</w:t>
      </w:r>
    </w:p>
    <w:p w14:paraId="0226D94B" w14:textId="020141A9" w:rsidR="00A105E3" w:rsidRDefault="00A105E3" w:rsidP="00A105E3">
      <w:pPr>
        <w:pStyle w:val="ListParagraph"/>
        <w:numPr>
          <w:ilvl w:val="2"/>
          <w:numId w:val="8"/>
        </w:numPr>
      </w:pPr>
      <w:r>
        <w:t xml:space="preserve">Gen 1:28 follows that description with the command to be fruitful and multiply, filling the earth, subduing it, and having dominion. </w:t>
      </w:r>
    </w:p>
    <w:p w14:paraId="05408EBF" w14:textId="22E41DD8" w:rsidR="00A105E3" w:rsidRDefault="00A105E3" w:rsidP="00A105E3">
      <w:pPr>
        <w:pStyle w:val="ListParagraph"/>
        <w:numPr>
          <w:ilvl w:val="2"/>
          <w:numId w:val="8"/>
        </w:numPr>
      </w:pPr>
      <w:r>
        <w:t>Although the two are inextricably related, dominion is not included in the poetic form of Gen 1:27, which describes the way in which man is created.</w:t>
      </w:r>
    </w:p>
    <w:p w14:paraId="29185139" w14:textId="29E651A1" w:rsidR="00F54AEF" w:rsidRDefault="00F54AEF" w:rsidP="00F54AEF">
      <w:pPr>
        <w:pStyle w:val="ListParagraph"/>
        <w:numPr>
          <w:ilvl w:val="1"/>
          <w:numId w:val="8"/>
        </w:numPr>
      </w:pPr>
      <w:r>
        <w:t>Perhaps it is best to consider dominion over the creatures as an entailment of the image.</w:t>
      </w:r>
    </w:p>
    <w:p w14:paraId="41C12647" w14:textId="03D64D2E" w:rsidR="00F54AEF" w:rsidRDefault="00F54AEF" w:rsidP="00C86AE3">
      <w:pPr>
        <w:pStyle w:val="ListParagraph"/>
        <w:numPr>
          <w:ilvl w:val="2"/>
          <w:numId w:val="8"/>
        </w:numPr>
      </w:pPr>
      <w:r>
        <w:t>For example, dominion over the creatures presupposes that man is capable of the task—that he be created in true knowledge, righteousness, and holiness.</w:t>
      </w:r>
    </w:p>
    <w:p w14:paraId="4C6E4EC5" w14:textId="66AD4C26" w:rsidR="00C86AE3" w:rsidRDefault="00C86AE3" w:rsidP="00C86AE3">
      <w:pPr>
        <w:pStyle w:val="ListParagraph"/>
        <w:numPr>
          <w:ilvl w:val="2"/>
          <w:numId w:val="8"/>
        </w:numPr>
      </w:pPr>
      <w:r>
        <w:t xml:space="preserve">In other words, if man is the image of God, who is Lord over all, then it necessarily follows that </w:t>
      </w:r>
      <w:r w:rsidR="002043A8">
        <w:t>man</w:t>
      </w:r>
      <w:r>
        <w:t xml:space="preserve"> would also bear some measure of lordship over creation.</w:t>
      </w:r>
    </w:p>
    <w:p w14:paraId="7EB3567E" w14:textId="454FDA0E" w:rsidR="00FA3DB1" w:rsidRDefault="00DD22D9" w:rsidP="00FC3737">
      <w:pPr>
        <w:pStyle w:val="ListParagraph"/>
        <w:numPr>
          <w:ilvl w:val="0"/>
          <w:numId w:val="8"/>
        </w:numPr>
      </w:pPr>
      <w:r>
        <w:t>Dominion is a power and authority God has granted to mankind over creation.</w:t>
      </w:r>
    </w:p>
    <w:p w14:paraId="4769EA57" w14:textId="7F41A513" w:rsidR="00DD22D9" w:rsidRDefault="00DD22D9" w:rsidP="00DD22D9">
      <w:pPr>
        <w:pStyle w:val="ListParagraph"/>
        <w:numPr>
          <w:ilvl w:val="1"/>
          <w:numId w:val="8"/>
        </w:numPr>
      </w:pPr>
      <w:r>
        <w:t>He has the right to dispose of the creation at his pleasure, so long as that accords with God’s will.</w:t>
      </w:r>
    </w:p>
    <w:p w14:paraId="00713177" w14:textId="6368B729" w:rsidR="007F0E34" w:rsidRDefault="00DD22D9" w:rsidP="00C77A3C">
      <w:pPr>
        <w:pStyle w:val="ListParagraph"/>
        <w:numPr>
          <w:ilvl w:val="1"/>
          <w:numId w:val="8"/>
        </w:numPr>
      </w:pPr>
      <w:r>
        <w:t>Stewardship</w:t>
      </w:r>
      <w:r w:rsidR="007F0E34">
        <w:t>—God ha</w:t>
      </w:r>
      <w:r w:rsidR="00C77A3C">
        <w:t xml:space="preserve">s entrusted creation to mankind. </w:t>
      </w:r>
      <w:r w:rsidR="007F0E34">
        <w:t>He wants us to do something with it.</w:t>
      </w:r>
    </w:p>
    <w:p w14:paraId="48FD5042" w14:textId="14A43BBA" w:rsidR="00B70F26" w:rsidRDefault="00B70F26" w:rsidP="00C77A3C">
      <w:pPr>
        <w:pStyle w:val="ListParagraph"/>
        <w:numPr>
          <w:ilvl w:val="2"/>
          <w:numId w:val="8"/>
        </w:numPr>
      </w:pPr>
      <w:r>
        <w:t>Consider the parable of the talents (Matt 25:14–30).</w:t>
      </w:r>
    </w:p>
    <w:p w14:paraId="559BBAA8" w14:textId="24B8773A" w:rsidR="00B70F26" w:rsidRDefault="00B70F26" w:rsidP="00C77A3C">
      <w:pPr>
        <w:pStyle w:val="ListParagraph"/>
        <w:numPr>
          <w:ilvl w:val="2"/>
          <w:numId w:val="8"/>
        </w:numPr>
      </w:pPr>
      <w:r>
        <w:t>The servant who buried his talents—doing nothing with them—had his buried talent taken away, and he was cast into outer darkness.</w:t>
      </w:r>
    </w:p>
    <w:p w14:paraId="53C2A397" w14:textId="43477C48" w:rsidR="00B70F26" w:rsidRDefault="00B70F26" w:rsidP="00C77A3C">
      <w:pPr>
        <w:pStyle w:val="ListParagraph"/>
        <w:numPr>
          <w:ilvl w:val="2"/>
          <w:numId w:val="8"/>
        </w:numPr>
      </w:pPr>
      <w:r>
        <w:t>Likewise, a life of idleness is akin to “burying” the image of God</w:t>
      </w:r>
      <w:r w:rsidR="00C77A3C">
        <w:t xml:space="preserve"> and its dominion</w:t>
      </w:r>
      <w:r>
        <w:t>.</w:t>
      </w:r>
    </w:p>
    <w:p w14:paraId="40488F93" w14:textId="33913B39" w:rsidR="00FC3737" w:rsidRDefault="00FC3737" w:rsidP="00FC3737">
      <w:pPr>
        <w:pStyle w:val="ListParagraph"/>
        <w:numPr>
          <w:ilvl w:val="0"/>
          <w:numId w:val="8"/>
        </w:numPr>
      </w:pPr>
      <w:r w:rsidRPr="00FC3737">
        <w:t>Man’s dominion over creation is immediately conjoined to the description of man as created in the image of God. The two are intimately related.</w:t>
      </w:r>
    </w:p>
    <w:p w14:paraId="32A4C05D" w14:textId="77777777" w:rsidR="009F6721" w:rsidRDefault="00FC3737" w:rsidP="00FC3737">
      <w:pPr>
        <w:pStyle w:val="ListParagraph"/>
        <w:numPr>
          <w:ilvl w:val="1"/>
          <w:numId w:val="8"/>
        </w:numPr>
      </w:pPr>
      <w:r>
        <w:t xml:space="preserve">Man was created originally with dominion over creation. </w:t>
      </w:r>
    </w:p>
    <w:p w14:paraId="4019C805" w14:textId="5EFAA031" w:rsidR="00F36801" w:rsidRDefault="00FC3737" w:rsidP="009F6721">
      <w:pPr>
        <w:pStyle w:val="ListParagraph"/>
        <w:numPr>
          <w:ilvl w:val="2"/>
          <w:numId w:val="8"/>
        </w:numPr>
      </w:pPr>
      <w:r>
        <w:t>The Fall into sin has affected this dominion</w:t>
      </w:r>
      <w:r w:rsidR="00314DC6">
        <w:t xml:space="preserve"> (cf. Gen 3:17–19)</w:t>
      </w:r>
      <w:r>
        <w:t>.</w:t>
      </w:r>
      <w:r w:rsidR="009C1B1C">
        <w:t xml:space="preserve"> </w:t>
      </w:r>
    </w:p>
    <w:p w14:paraId="4647480A" w14:textId="5987281B" w:rsidR="00FC3737" w:rsidRDefault="00FC3737" w:rsidP="009F6721">
      <w:pPr>
        <w:pStyle w:val="ListParagraph"/>
        <w:numPr>
          <w:ilvl w:val="2"/>
          <w:numId w:val="8"/>
        </w:numPr>
      </w:pPr>
      <w:r>
        <w:t>Notwithstanding, like the image of God itself, man retains dominion.</w:t>
      </w:r>
    </w:p>
    <w:p w14:paraId="33FB0FD5" w14:textId="583C393B" w:rsidR="00FC3737" w:rsidRDefault="00AC6429" w:rsidP="00FC3737">
      <w:pPr>
        <w:pStyle w:val="ListParagraph"/>
        <w:numPr>
          <w:ilvl w:val="1"/>
          <w:numId w:val="8"/>
        </w:numPr>
      </w:pPr>
      <w:r>
        <w:t>Even prior to the Fall, m</w:t>
      </w:r>
      <w:r w:rsidR="00FC3737">
        <w:t>an’s dominion over creation differs substantially from God’s dominion as ectype differs from archetype.</w:t>
      </w:r>
    </w:p>
    <w:p w14:paraId="789DC6F9" w14:textId="09BD8851" w:rsidR="00FC3737" w:rsidRDefault="00FC3737" w:rsidP="00FC3737">
      <w:pPr>
        <w:pStyle w:val="ListParagraph"/>
        <w:numPr>
          <w:ilvl w:val="2"/>
          <w:numId w:val="8"/>
        </w:numPr>
      </w:pPr>
      <w:r>
        <w:t>God’s lordship or dominion is original, independent, absolute, and unlimited. Man’s is derived, dependent, relative, and limited.</w:t>
      </w:r>
    </w:p>
    <w:p w14:paraId="0CDF0B6A" w14:textId="6D2B2C6D" w:rsidR="00733688" w:rsidRDefault="00314DC6" w:rsidP="00314DC6">
      <w:pPr>
        <w:pStyle w:val="ListParagraph"/>
        <w:numPr>
          <w:ilvl w:val="2"/>
          <w:numId w:val="8"/>
        </w:numPr>
      </w:pPr>
      <w:r>
        <w:t xml:space="preserve">Man </w:t>
      </w:r>
      <w:r w:rsidR="00733688" w:rsidRPr="00FC3737">
        <w:t>has dominion over the creatures</w:t>
      </w:r>
      <w:r>
        <w:t>,</w:t>
      </w:r>
      <w:r w:rsidR="00733688" w:rsidRPr="00FC3737">
        <w:t xml:space="preserve"> because he </w:t>
      </w:r>
      <w:r w:rsidR="00733688" w:rsidRPr="00FC3737">
        <w:rPr>
          <w:i/>
        </w:rPr>
        <w:t xml:space="preserve">images </w:t>
      </w:r>
      <w:r w:rsidR="00733688" w:rsidRPr="00FC3737">
        <w:t>or represents in his very being God</w:t>
      </w:r>
      <w:r w:rsidR="00FC3737" w:rsidRPr="00FC3737">
        <w:t>,</w:t>
      </w:r>
      <w:r w:rsidR="00733688" w:rsidRPr="00FC3737">
        <w:t xml:space="preserve"> the Creator and Sustainer of all things.</w:t>
      </w:r>
    </w:p>
    <w:p w14:paraId="7E8A5B6F" w14:textId="7C60A8EA" w:rsidR="00A43589" w:rsidRDefault="00A43589" w:rsidP="00A43589">
      <w:pPr>
        <w:pStyle w:val="ListParagraph"/>
        <w:numPr>
          <w:ilvl w:val="0"/>
          <w:numId w:val="8"/>
        </w:numPr>
      </w:pPr>
      <w:r>
        <w:t xml:space="preserve">God created man and charged him to have dominion over all living creatures. </w:t>
      </w:r>
      <w:r w:rsidR="004351BE">
        <w:t>Man</w:t>
      </w:r>
      <w:r>
        <w:t xml:space="preserve"> was also commanded to multiply and fill the earth, subduing it.</w:t>
      </w:r>
    </w:p>
    <w:p w14:paraId="1D1EE20C" w14:textId="7C59C42A" w:rsidR="00A43589" w:rsidRDefault="00A43589" w:rsidP="00A43589">
      <w:pPr>
        <w:pStyle w:val="ListParagraph"/>
        <w:numPr>
          <w:ilvl w:val="1"/>
          <w:numId w:val="8"/>
        </w:numPr>
      </w:pPr>
      <w:r>
        <w:t xml:space="preserve">He was to </w:t>
      </w:r>
      <w:r w:rsidRPr="00A43589">
        <w:rPr>
          <w:i/>
        </w:rPr>
        <w:t>reproduce</w:t>
      </w:r>
      <w:r>
        <w:t xml:space="preserve"> and </w:t>
      </w:r>
      <w:r>
        <w:rPr>
          <w:i/>
        </w:rPr>
        <w:t xml:space="preserve">replicate </w:t>
      </w:r>
      <w:r>
        <w:t>the image and cause it to advance throughout creation</w:t>
      </w:r>
      <w:r w:rsidR="00F042ED">
        <w:t xml:space="preserve"> (</w:t>
      </w:r>
      <w:r w:rsidR="00061494">
        <w:t>see</w:t>
      </w:r>
      <w:r w:rsidR="00F042ED">
        <w:t xml:space="preserve"> Gen 5:1–3)</w:t>
      </w:r>
      <w:r>
        <w:t>.</w:t>
      </w:r>
    </w:p>
    <w:p w14:paraId="7A97F00D" w14:textId="4EF74149" w:rsidR="00A43589" w:rsidRDefault="00A43589" w:rsidP="00A43589">
      <w:pPr>
        <w:pStyle w:val="ListParagraph"/>
        <w:numPr>
          <w:ilvl w:val="1"/>
          <w:numId w:val="8"/>
        </w:numPr>
      </w:pPr>
      <w:r>
        <w:lastRenderedPageBreak/>
        <w:t xml:space="preserve">This notion of image-reproduction and advancement can be understood </w:t>
      </w:r>
      <w:r w:rsidR="009B76A8">
        <w:t>as</w:t>
      </w:r>
      <w:r>
        <w:t xml:space="preserve"> man’s divinely-appointed cultural activity.</w:t>
      </w:r>
    </w:p>
    <w:p w14:paraId="3E154948" w14:textId="63E2974C" w:rsidR="00E77F70" w:rsidRDefault="00E77F70" w:rsidP="00E77F70">
      <w:pPr>
        <w:pStyle w:val="ListParagraph"/>
        <w:numPr>
          <w:ilvl w:val="1"/>
          <w:numId w:val="8"/>
        </w:numPr>
      </w:pPr>
      <w:r>
        <w:t xml:space="preserve">This dominion would come to </w:t>
      </w:r>
      <w:r w:rsidR="009B1030">
        <w:t xml:space="preserve">its </w:t>
      </w:r>
      <w:r w:rsidR="009B1030">
        <w:rPr>
          <w:i/>
        </w:rPr>
        <w:t xml:space="preserve">terminus </w:t>
      </w:r>
      <w:r w:rsidR="009B1030">
        <w:t xml:space="preserve">in the </w:t>
      </w:r>
      <w:r w:rsidR="009B1030">
        <w:rPr>
          <w:i/>
        </w:rPr>
        <w:t>eschaton</w:t>
      </w:r>
      <w:r w:rsidR="009B1030">
        <w:t>. God will glorify mankind, bringing him to an even fuller and consummate expression of his image.</w:t>
      </w:r>
    </w:p>
    <w:p w14:paraId="1B90758F" w14:textId="410B4BC0" w:rsidR="009B1030" w:rsidRDefault="009B1030" w:rsidP="009B1030">
      <w:pPr>
        <w:pStyle w:val="ListParagraph"/>
        <w:numPr>
          <w:ilvl w:val="2"/>
          <w:numId w:val="8"/>
        </w:numPr>
      </w:pPr>
      <w:r>
        <w:t>Man’s sub-eschatological cultural endeavors—his subjugation of the earth—will be complete.</w:t>
      </w:r>
    </w:p>
    <w:p w14:paraId="05E2ABB9" w14:textId="57987F95" w:rsidR="009B1030" w:rsidRPr="00FC3737" w:rsidRDefault="009B1030" w:rsidP="009B1030">
      <w:pPr>
        <w:pStyle w:val="ListParagraph"/>
        <w:numPr>
          <w:ilvl w:val="2"/>
          <w:numId w:val="8"/>
        </w:numPr>
      </w:pPr>
      <w:r>
        <w:t xml:space="preserve">Man will </w:t>
      </w:r>
      <w:proofErr w:type="gramStart"/>
      <w:r>
        <w:t>en</w:t>
      </w:r>
      <w:r w:rsidR="00FF32CD">
        <w:t>ter into his</w:t>
      </w:r>
      <w:proofErr w:type="gramEnd"/>
      <w:r w:rsidR="00FF32CD">
        <w:t xml:space="preserve"> final Sabbath rest</w:t>
      </w:r>
      <w:r>
        <w:t xml:space="preserve"> </w:t>
      </w:r>
      <w:r w:rsidR="00FF32CD">
        <w:t>(</w:t>
      </w:r>
      <w:proofErr w:type="spellStart"/>
      <w:r>
        <w:t>Heb</w:t>
      </w:r>
      <w:proofErr w:type="spellEnd"/>
      <w:r>
        <w:t xml:space="preserve"> 4:9–10.</w:t>
      </w:r>
    </w:p>
    <w:p w14:paraId="28804EA7" w14:textId="02675316" w:rsidR="00DE5BEF" w:rsidRDefault="00DE5BEF" w:rsidP="00DE5BEF">
      <w:pPr>
        <w:pStyle w:val="Heading1"/>
      </w:pPr>
      <w:r>
        <w:t>Offices</w:t>
      </w:r>
    </w:p>
    <w:p w14:paraId="6A514E71" w14:textId="323042D2" w:rsidR="00A77053" w:rsidRDefault="00EE7DFD" w:rsidP="00314DC6">
      <w:pPr>
        <w:pStyle w:val="ListParagraph"/>
        <w:numPr>
          <w:ilvl w:val="0"/>
          <w:numId w:val="8"/>
        </w:numPr>
      </w:pPr>
      <w:r>
        <w:t xml:space="preserve">This basic description of man’s general calling can be organized and </w:t>
      </w:r>
      <w:r w:rsidR="004954FA">
        <w:t>considered</w:t>
      </w:r>
      <w:r>
        <w:t xml:space="preserve"> further in a functional sense by considering man’s three offices</w:t>
      </w:r>
      <w:r w:rsidR="00314DC6">
        <w:t xml:space="preserve"> (prophet, priest, and king)</w:t>
      </w:r>
      <w:r>
        <w:t>.</w:t>
      </w:r>
      <w:r w:rsidR="00314DC6">
        <w:t xml:space="preserve"> </w:t>
      </w:r>
      <w:r w:rsidR="00A77053">
        <w:t>These offices serve as the general functions by which man as the image of God exercises dominion.</w:t>
      </w:r>
    </w:p>
    <w:p w14:paraId="4A4391DC" w14:textId="4B6594FA" w:rsidR="00EE7DFD" w:rsidRDefault="00EE7DFD" w:rsidP="00EE7DFD">
      <w:pPr>
        <w:pStyle w:val="ListParagraph"/>
        <w:numPr>
          <w:ilvl w:val="0"/>
          <w:numId w:val="8"/>
        </w:numPr>
      </w:pPr>
      <w:r>
        <w:t xml:space="preserve">In coming lectures, we will explore a Two-Adam Christology and establish </w:t>
      </w:r>
      <w:r w:rsidR="00345A62">
        <w:t>a</w:t>
      </w:r>
      <w:r>
        <w:t xml:space="preserve"> paradigm </w:t>
      </w:r>
      <w:r w:rsidR="00345A62">
        <w:t>that will be critical for</w:t>
      </w:r>
      <w:r>
        <w:t xml:space="preserve"> our understanding of humanity and our place among creation. </w:t>
      </w:r>
    </w:p>
    <w:p w14:paraId="303C3BE8" w14:textId="77777777" w:rsidR="00EE7DFD" w:rsidRDefault="00EE7DFD" w:rsidP="00EE7DFD">
      <w:pPr>
        <w:pStyle w:val="ListParagraph"/>
        <w:numPr>
          <w:ilvl w:val="1"/>
          <w:numId w:val="8"/>
        </w:numPr>
      </w:pPr>
      <w:r>
        <w:t>But before we look at that topic in detail, let us receive a preview of the work of Christ as the second and last Adam.</w:t>
      </w:r>
    </w:p>
    <w:p w14:paraId="500F86DF" w14:textId="65150DEB" w:rsidR="00E14F56" w:rsidRDefault="00E14F56" w:rsidP="00EE7DFD">
      <w:pPr>
        <w:pStyle w:val="ListParagraph"/>
        <w:numPr>
          <w:ilvl w:val="1"/>
          <w:numId w:val="8"/>
        </w:numPr>
      </w:pPr>
      <w:r>
        <w:t>Recall Psalm 8:6, “You have given him dominion (</w:t>
      </w:r>
      <w:r w:rsidRPr="00C77A3C">
        <w:rPr>
          <w:rFonts w:cs="SBL Hebrew"/>
          <w:szCs w:val="22"/>
          <w:rtl/>
          <w:lang w:bidi="he-IL"/>
        </w:rPr>
        <w:t>תַּ֭מְשִׁילֵהוּ</w:t>
      </w:r>
      <w:r>
        <w:t xml:space="preserve">) over the works of your hands; you have put all things </w:t>
      </w:r>
      <w:r w:rsidRPr="00DB7E85">
        <w:rPr>
          <w:i/>
        </w:rPr>
        <w:t>under his feet</w:t>
      </w:r>
      <w:r>
        <w:t xml:space="preserve"> </w:t>
      </w:r>
      <w:r w:rsidR="00DB7E85">
        <w:br/>
      </w:r>
      <w:r>
        <w:t>(</w:t>
      </w:r>
      <w:proofErr w:type="spellStart"/>
      <w:r w:rsidRPr="00C77A3C">
        <w:rPr>
          <w:rFonts w:cs="SBL Hebrew"/>
          <w:szCs w:val="22"/>
          <w:rtl/>
          <w:lang w:bidi="he-IL"/>
        </w:rPr>
        <w:t>תַֽחַת־רַגְלָֽיו</w:t>
      </w:r>
      <w:proofErr w:type="spellEnd"/>
      <w:r>
        <w:t>).”</w:t>
      </w:r>
    </w:p>
    <w:p w14:paraId="40012733" w14:textId="0E564152" w:rsidR="00EE7DFD" w:rsidRDefault="00EE7DFD" w:rsidP="00EE7DFD">
      <w:pPr>
        <w:pStyle w:val="ListParagraph"/>
        <w:numPr>
          <w:ilvl w:val="1"/>
          <w:numId w:val="8"/>
        </w:numPr>
      </w:pPr>
      <w:r>
        <w:t>Psalm 110 demonstrates that Christ fully accomplishes the original charge to Adam through the perfect execution of his offices and call to guard and keep the realm of God. He is waiting for his enemies to be made his footstool (</w:t>
      </w:r>
      <w:r w:rsidRPr="00C77A3C">
        <w:rPr>
          <w:rFonts w:cs="SBL Hebrew"/>
          <w:szCs w:val="22"/>
          <w:rtl/>
          <w:lang w:bidi="he-IL"/>
        </w:rPr>
        <w:t>הֲדֹ֣ם</w:t>
      </w:r>
      <w:r w:rsidRPr="00EA55F2">
        <w:rPr>
          <w:rFonts w:ascii="SBL Hebrew" w:hAnsi="SBL Hebrew" w:cs="SBL Hebrew"/>
          <w:rtl/>
          <w:lang w:bidi="he-IL"/>
        </w:rPr>
        <w:t xml:space="preserve"> </w:t>
      </w:r>
      <w:r w:rsidRPr="00C77A3C">
        <w:rPr>
          <w:rFonts w:cs="SBL Hebrew"/>
          <w:szCs w:val="22"/>
          <w:rtl/>
          <w:lang w:bidi="he-IL"/>
        </w:rPr>
        <w:t>לְרַגְלֶֽיךָ</w:t>
      </w:r>
      <w:r>
        <w:t>, Psalm 110:1).</w:t>
      </w:r>
    </w:p>
    <w:p w14:paraId="6B33202B" w14:textId="7B3D8E2E" w:rsidR="007C2603" w:rsidRDefault="009F1A6E" w:rsidP="007C2603">
      <w:pPr>
        <w:pStyle w:val="ListParagraph"/>
        <w:numPr>
          <w:ilvl w:val="0"/>
          <w:numId w:val="8"/>
        </w:numPr>
      </w:pPr>
      <w:r>
        <w:t>The eternal Son and the image of God</w:t>
      </w:r>
    </w:p>
    <w:p w14:paraId="50EB360D" w14:textId="07785B43" w:rsidR="00DE5BEF" w:rsidRDefault="00DE5BEF" w:rsidP="00DE5BEF">
      <w:pPr>
        <w:pStyle w:val="ListParagraph"/>
        <w:numPr>
          <w:ilvl w:val="1"/>
          <w:numId w:val="8"/>
        </w:numPr>
      </w:pPr>
      <w:r>
        <w:t xml:space="preserve">It may seem to elementary to mention, but if human beings are created in the image of God, to understand human beings rightly, one must </w:t>
      </w:r>
      <w:proofErr w:type="gramStart"/>
      <w:r>
        <w:t>have an understanding of</w:t>
      </w:r>
      <w:proofErr w:type="gramEnd"/>
      <w:r>
        <w:t xml:space="preserve"> God’s being and attributes.</w:t>
      </w:r>
    </w:p>
    <w:p w14:paraId="6CB83AE6" w14:textId="41483A70" w:rsidR="00A808CC" w:rsidRDefault="00A808CC" w:rsidP="00345A62">
      <w:pPr>
        <w:pStyle w:val="ListParagraph"/>
        <w:numPr>
          <w:ilvl w:val="1"/>
          <w:numId w:val="8"/>
        </w:numPr>
      </w:pPr>
      <w:r>
        <w:t xml:space="preserve">While </w:t>
      </w:r>
      <w:r w:rsidR="00345A62">
        <w:t>general and special revelation</w:t>
      </w:r>
      <w:r>
        <w:t xml:space="preserve"> are the two main categories of revelation, it’s important that we also recognize that God has revealed himself to us climactically in his Son, Jesus Christ.</w:t>
      </w:r>
    </w:p>
    <w:p w14:paraId="29C00B67" w14:textId="09352B04" w:rsidR="009F1A6E" w:rsidRPr="009F1A6E" w:rsidRDefault="00A808CC" w:rsidP="00A411A3">
      <w:pPr>
        <w:pStyle w:val="ListParagraph"/>
        <w:numPr>
          <w:ilvl w:val="1"/>
          <w:numId w:val="8"/>
        </w:numPr>
      </w:pPr>
      <w:r>
        <w:t>Therefore, t</w:t>
      </w:r>
      <w:r w:rsidR="00B5103C">
        <w:t>o gain a grasp on man as created in the image of God, we must look to the eternal Son of God, who is the perfect image of God</w:t>
      </w:r>
      <w:r w:rsidR="001D4209">
        <w:t xml:space="preserve"> (Col 1:15–20</w:t>
      </w:r>
      <w:r w:rsidR="00B5103C">
        <w:t xml:space="preserve">), </w:t>
      </w:r>
      <w:r w:rsidR="00B57B4F">
        <w:t xml:space="preserve">the form of God (Phil 2:5–11), and </w:t>
      </w:r>
      <w:r w:rsidR="00B5103C">
        <w:t>the exact imprint of his nature (</w:t>
      </w:r>
      <w:proofErr w:type="spellStart"/>
      <w:r w:rsidR="00B5103C">
        <w:t>Heb</w:t>
      </w:r>
      <w:proofErr w:type="spellEnd"/>
      <w:r w:rsidR="00B5103C">
        <w:t xml:space="preserve"> 1:1–4).</w:t>
      </w:r>
    </w:p>
    <w:p w14:paraId="28EF8B85" w14:textId="77777777" w:rsidR="004A57DC" w:rsidRDefault="004A57DC">
      <w:pPr>
        <w:jc w:val="both"/>
        <w:rPr>
          <w:smallCaps/>
          <w:spacing w:val="5"/>
          <w:sz w:val="32"/>
          <w:szCs w:val="32"/>
        </w:rPr>
      </w:pPr>
      <w:r>
        <w:br w:type="page"/>
      </w:r>
    </w:p>
    <w:p w14:paraId="6FB789A5" w14:textId="649E5353" w:rsidR="00247F39" w:rsidRDefault="009F1A6E" w:rsidP="00247F39">
      <w:pPr>
        <w:pStyle w:val="Heading1"/>
      </w:pPr>
      <w:r w:rsidRPr="00247F39">
        <w:lastRenderedPageBreak/>
        <w:t>Christology and the Image of God</w:t>
      </w:r>
      <w:r w:rsidRPr="00247F39">
        <w:tab/>
      </w:r>
    </w:p>
    <w:p w14:paraId="2DC0A96F" w14:textId="77777777" w:rsidR="002E46D5" w:rsidRDefault="000D16F0" w:rsidP="00247F39">
      <w:pPr>
        <w:pStyle w:val="ListParagraph"/>
        <w:numPr>
          <w:ilvl w:val="0"/>
          <w:numId w:val="8"/>
        </w:numPr>
      </w:pPr>
      <w:r>
        <w:t xml:space="preserve">Jesus Christ is fully God and fully man. </w:t>
      </w:r>
    </w:p>
    <w:p w14:paraId="2F91DB38" w14:textId="2FBF0B66" w:rsidR="002E46D5" w:rsidRDefault="002E46D5" w:rsidP="002E46D5">
      <w:pPr>
        <w:pStyle w:val="ListParagraph"/>
        <w:numPr>
          <w:ilvl w:val="1"/>
          <w:numId w:val="8"/>
        </w:numPr>
      </w:pPr>
      <w:r>
        <w:t>He is</w:t>
      </w:r>
      <w:r w:rsidRPr="00301F55">
        <w:t xml:space="preserve"> the perfect image of God as the eternal Son of God, consubstantial with the Father and Spirit.</w:t>
      </w:r>
    </w:p>
    <w:p w14:paraId="1357EFA9" w14:textId="1CC08676" w:rsidR="002E46D5" w:rsidRDefault="002E46D5" w:rsidP="002E46D5">
      <w:pPr>
        <w:pStyle w:val="ListParagraph"/>
        <w:numPr>
          <w:ilvl w:val="1"/>
          <w:numId w:val="8"/>
        </w:numPr>
      </w:pPr>
      <w:r w:rsidRPr="00301F55">
        <w:t xml:space="preserve">Colossians 1:15–20 and Hebrews 1:2–3 are two foundational texts that teach us </w:t>
      </w:r>
      <w:r>
        <w:t>this truth.</w:t>
      </w:r>
    </w:p>
    <w:p w14:paraId="3FC6C4B6" w14:textId="7D6195CF" w:rsidR="00301F55" w:rsidRDefault="00301F55" w:rsidP="00247F39">
      <w:pPr>
        <w:pStyle w:val="ListParagraph"/>
        <w:numPr>
          <w:ilvl w:val="0"/>
          <w:numId w:val="8"/>
        </w:numPr>
      </w:pPr>
      <w:r>
        <w:t>Yet, the eternal Son has entered into history by assuming a human nature.</w:t>
      </w:r>
    </w:p>
    <w:p w14:paraId="477562F1" w14:textId="279CF004" w:rsidR="00301F55" w:rsidRDefault="00301F55" w:rsidP="00301F55">
      <w:pPr>
        <w:pStyle w:val="ListParagraph"/>
        <w:numPr>
          <w:ilvl w:val="1"/>
          <w:numId w:val="8"/>
        </w:numPr>
      </w:pPr>
      <w:r>
        <w:t>This image of God is assumed in the incarnation and then perfected eschatologically through his resurrection from the dead.</w:t>
      </w:r>
    </w:p>
    <w:p w14:paraId="1C646A3A" w14:textId="4CC69E23" w:rsidR="00247F39" w:rsidRDefault="00301F55" w:rsidP="00301F55">
      <w:pPr>
        <w:pStyle w:val="ListParagraph"/>
        <w:numPr>
          <w:ilvl w:val="1"/>
          <w:numId w:val="8"/>
        </w:numPr>
      </w:pPr>
      <w:r w:rsidRPr="00301F55">
        <w:t xml:space="preserve">As such, the ontology and historical experience of Christ inform our understanding of the image of God in pre- and </w:t>
      </w:r>
      <w:proofErr w:type="spellStart"/>
      <w:r w:rsidRPr="00301F55">
        <w:t>postlapsarian</w:t>
      </w:r>
      <w:proofErr w:type="spellEnd"/>
      <w:r w:rsidRPr="00301F55">
        <w:t xml:space="preserve"> contexts.</w:t>
      </w:r>
    </w:p>
    <w:p w14:paraId="4F4FD8C3" w14:textId="4314A5E8" w:rsidR="002E46D5" w:rsidRPr="00301F55" w:rsidRDefault="002E46D5" w:rsidP="002E46D5">
      <w:pPr>
        <w:pStyle w:val="ListParagraph"/>
        <w:numPr>
          <w:ilvl w:val="0"/>
          <w:numId w:val="8"/>
        </w:numPr>
      </w:pPr>
      <w:r>
        <w:t xml:space="preserve">From this perfect and eschatological man, who redeems us from our sin and ushers in the consummation, we can learn more of the original design and intent of the image of God through </w:t>
      </w:r>
      <w:proofErr w:type="spellStart"/>
      <w:r>
        <w:t>christocentric</w:t>
      </w:r>
      <w:proofErr w:type="spellEnd"/>
      <w:r>
        <w:t xml:space="preserve">, </w:t>
      </w:r>
      <w:proofErr w:type="spellStart"/>
      <w:r>
        <w:t>christotelic</w:t>
      </w:r>
      <w:proofErr w:type="spellEnd"/>
      <w:r>
        <w:t xml:space="preserve">, and </w:t>
      </w:r>
      <w:proofErr w:type="spellStart"/>
      <w:r>
        <w:t>christomorphic</w:t>
      </w:r>
      <w:proofErr w:type="spellEnd"/>
      <w:r>
        <w:t xml:space="preserve"> example.</w:t>
      </w:r>
    </w:p>
    <w:p w14:paraId="6BEFDA50" w14:textId="6673D966" w:rsidR="00247F39" w:rsidRPr="00247F39" w:rsidRDefault="00247F39" w:rsidP="00247F39">
      <w:pPr>
        <w:pStyle w:val="Heading2"/>
      </w:pPr>
      <w:r w:rsidRPr="00247F39">
        <w:t>Colossians 1:15–19</w:t>
      </w:r>
    </w:p>
    <w:p w14:paraId="49F68EF0" w14:textId="610A4A28" w:rsidR="003B41E6" w:rsidRDefault="003B41E6" w:rsidP="001F6ACB">
      <w:pPr>
        <w:pStyle w:val="ListParagraph"/>
        <w:numPr>
          <w:ilvl w:val="0"/>
          <w:numId w:val="8"/>
        </w:numPr>
      </w:pPr>
      <w:r w:rsidRPr="007A2B89">
        <w:t>Col</w:t>
      </w:r>
      <w:r w:rsidR="007A2B89" w:rsidRPr="007A2B89">
        <w:t>ossians</w:t>
      </w:r>
      <w:r w:rsidR="009F1A6E" w:rsidRPr="007A2B89">
        <w:t xml:space="preserve"> 1:15–</w:t>
      </w:r>
      <w:r w:rsidRPr="007A2B89">
        <w:t>20—</w:t>
      </w:r>
      <w:r w:rsidR="009F1A6E" w:rsidRPr="007A2B89">
        <w:rPr>
          <w:vertAlign w:val="superscript"/>
        </w:rPr>
        <w:t xml:space="preserve">15 </w:t>
      </w:r>
      <w:r w:rsidR="009F1A6E" w:rsidRPr="007A2B89">
        <w:t xml:space="preserve">He is the image of the invisible God, the firstborn over all creation. </w:t>
      </w:r>
      <w:r w:rsidR="009F1A6E" w:rsidRPr="007A2B89">
        <w:rPr>
          <w:vertAlign w:val="superscript"/>
        </w:rPr>
        <w:t>16</w:t>
      </w:r>
      <w:r w:rsidR="009F1A6E" w:rsidRPr="007A2B89">
        <w:t xml:space="preserve"> For by Him all things were created that are in heaven and that are on earth, visible and invisible, whether thrones or dominions or principalities or powers. All things were created through Him and for Him.</w:t>
      </w:r>
      <w:r w:rsidRPr="007A2B89">
        <w:t xml:space="preserve"> </w:t>
      </w:r>
      <w:r w:rsidR="009F1A6E" w:rsidRPr="007A2B89">
        <w:rPr>
          <w:vertAlign w:val="superscript"/>
        </w:rPr>
        <w:t xml:space="preserve">17 </w:t>
      </w:r>
      <w:r w:rsidR="009F1A6E" w:rsidRPr="007A2B89">
        <w:t xml:space="preserve">And He is before all things, and in Him all things consist. </w:t>
      </w:r>
      <w:r w:rsidR="009F1A6E" w:rsidRPr="007A2B89">
        <w:rPr>
          <w:vertAlign w:val="superscript"/>
        </w:rPr>
        <w:t>18</w:t>
      </w:r>
      <w:r w:rsidR="009F1A6E" w:rsidRPr="007A2B89">
        <w:t xml:space="preserve"> And He is the head of the body, the church, who is the beginning, the firstborn from the dead, that in all things He may have the preeminence.</w:t>
      </w:r>
      <w:r w:rsidRPr="007A2B89">
        <w:t xml:space="preserve"> </w:t>
      </w:r>
      <w:r w:rsidR="009F1A6E" w:rsidRPr="007A2B89">
        <w:rPr>
          <w:vertAlign w:val="superscript"/>
        </w:rPr>
        <w:t xml:space="preserve">19 </w:t>
      </w:r>
      <w:r w:rsidR="009F1A6E" w:rsidRPr="007A2B89">
        <w:t xml:space="preserve">For it pleased </w:t>
      </w:r>
      <w:r w:rsidR="009F1A6E" w:rsidRPr="007A2B89">
        <w:rPr>
          <w:iCs/>
        </w:rPr>
        <w:t>the Father that</w:t>
      </w:r>
      <w:r w:rsidR="009F1A6E" w:rsidRPr="007A2B89">
        <w:rPr>
          <w:i/>
          <w:iCs/>
        </w:rPr>
        <w:t xml:space="preserve"> </w:t>
      </w:r>
      <w:r w:rsidR="009F1A6E" w:rsidRPr="007A2B89">
        <w:t xml:space="preserve">in Him all the fullness should dwell, </w:t>
      </w:r>
      <w:r w:rsidR="009F1A6E" w:rsidRPr="007A2B89">
        <w:rPr>
          <w:vertAlign w:val="superscript"/>
        </w:rPr>
        <w:t>20</w:t>
      </w:r>
      <w:r w:rsidR="009F1A6E" w:rsidRPr="007A2B89">
        <w:t xml:space="preserve"> and by Him to reconcile all things to Himself, by Him, whether things on earth or things in heaven, having made peace through the blood of His cross.</w:t>
      </w:r>
    </w:p>
    <w:p w14:paraId="7D234634" w14:textId="47A62818" w:rsidR="001D4209" w:rsidRPr="00542C82" w:rsidRDefault="009208D8" w:rsidP="004A57DC">
      <w:pPr>
        <w:pStyle w:val="ListParagraph"/>
        <w:numPr>
          <w:ilvl w:val="0"/>
          <w:numId w:val="8"/>
        </w:numPr>
      </w:pPr>
      <w:r>
        <w:t>This is an ear</w:t>
      </w:r>
      <w:r w:rsidR="00A664B2">
        <w:t>ly Christian hymn that Paul used</w:t>
      </w:r>
      <w:r>
        <w:t xml:space="preserve"> to counter the Colossian heresy, which was a hybrid of Gnostic and </w:t>
      </w:r>
      <w:proofErr w:type="spellStart"/>
      <w:r>
        <w:t>Judaizer</w:t>
      </w:r>
      <w:proofErr w:type="spellEnd"/>
      <w:r>
        <w:t xml:space="preserve"> theology.</w:t>
      </w:r>
    </w:p>
    <w:tbl>
      <w:tblPr>
        <w:tblStyle w:val="GridTable1Light"/>
        <w:tblW w:w="0" w:type="auto"/>
        <w:tblLook w:val="04A0" w:firstRow="1" w:lastRow="0" w:firstColumn="1" w:lastColumn="0" w:noHBand="0" w:noVBand="1"/>
      </w:tblPr>
      <w:tblGrid>
        <w:gridCol w:w="2952"/>
        <w:gridCol w:w="2952"/>
        <w:gridCol w:w="2952"/>
      </w:tblGrid>
      <w:tr w:rsidR="00545AA6" w:rsidRPr="004A57DC" w14:paraId="5F8CDE93" w14:textId="77777777" w:rsidTr="004B2E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652AAB4B" w14:textId="77777777" w:rsidR="004B2E3B" w:rsidRPr="004A57DC" w:rsidRDefault="004B2E3B" w:rsidP="00A74A31">
            <w:pPr>
              <w:keepNext/>
              <w:keepLines/>
              <w:jc w:val="center"/>
              <w:rPr>
                <w:sz w:val="20"/>
                <w:szCs w:val="20"/>
              </w:rPr>
            </w:pPr>
            <w:r w:rsidRPr="004A57DC">
              <w:rPr>
                <w:sz w:val="20"/>
                <w:szCs w:val="20"/>
              </w:rPr>
              <w:t>Strophe 1</w:t>
            </w:r>
            <w:r w:rsidR="00545AA6" w:rsidRPr="004A57DC">
              <w:rPr>
                <w:sz w:val="20"/>
                <w:szCs w:val="20"/>
              </w:rPr>
              <w:t xml:space="preserve"> (15–16)</w:t>
            </w:r>
          </w:p>
          <w:p w14:paraId="78A2BAC3" w14:textId="30FA400D" w:rsidR="009B1CF4" w:rsidRPr="004A57DC" w:rsidRDefault="009B1CF4" w:rsidP="00A74A31">
            <w:pPr>
              <w:keepNext/>
              <w:keepLines/>
              <w:jc w:val="center"/>
              <w:rPr>
                <w:sz w:val="20"/>
                <w:szCs w:val="20"/>
              </w:rPr>
            </w:pPr>
            <w:r w:rsidRPr="004A57DC">
              <w:rPr>
                <w:sz w:val="20"/>
                <w:szCs w:val="20"/>
              </w:rPr>
              <w:t>Creation</w:t>
            </w:r>
          </w:p>
        </w:tc>
        <w:tc>
          <w:tcPr>
            <w:tcW w:w="2952" w:type="dxa"/>
          </w:tcPr>
          <w:p w14:paraId="15E3B1A5" w14:textId="2E5FC835" w:rsidR="004B2E3B" w:rsidRPr="004A57DC" w:rsidRDefault="004B2E3B" w:rsidP="00A74A31">
            <w:pPr>
              <w:keepNext/>
              <w:keepLines/>
              <w:jc w:val="center"/>
              <w:cnfStyle w:val="100000000000" w:firstRow="1" w:lastRow="0" w:firstColumn="0" w:lastColumn="0" w:oddVBand="0" w:evenVBand="0" w:oddHBand="0" w:evenHBand="0" w:firstRowFirstColumn="0" w:firstRowLastColumn="0" w:lastRowFirstColumn="0" w:lastRowLastColumn="0"/>
              <w:rPr>
                <w:sz w:val="20"/>
                <w:szCs w:val="20"/>
              </w:rPr>
            </w:pPr>
            <w:r w:rsidRPr="004A57DC">
              <w:rPr>
                <w:sz w:val="20"/>
                <w:szCs w:val="20"/>
              </w:rPr>
              <w:t>Transition</w:t>
            </w:r>
            <w:r w:rsidR="00545AA6" w:rsidRPr="004A57DC">
              <w:rPr>
                <w:sz w:val="20"/>
                <w:szCs w:val="20"/>
              </w:rPr>
              <w:t xml:space="preserve"> (17–18a)</w:t>
            </w:r>
          </w:p>
        </w:tc>
        <w:tc>
          <w:tcPr>
            <w:tcW w:w="2952" w:type="dxa"/>
          </w:tcPr>
          <w:p w14:paraId="0B780A78" w14:textId="77777777" w:rsidR="004B2E3B" w:rsidRPr="004A57DC" w:rsidRDefault="004B2E3B" w:rsidP="00A74A31">
            <w:pPr>
              <w:keepNext/>
              <w:keepLines/>
              <w:jc w:val="center"/>
              <w:cnfStyle w:val="100000000000" w:firstRow="1" w:lastRow="0" w:firstColumn="0" w:lastColumn="0" w:oddVBand="0" w:evenVBand="0" w:oddHBand="0" w:evenHBand="0" w:firstRowFirstColumn="0" w:firstRowLastColumn="0" w:lastRowFirstColumn="0" w:lastRowLastColumn="0"/>
              <w:rPr>
                <w:sz w:val="20"/>
                <w:szCs w:val="20"/>
              </w:rPr>
            </w:pPr>
            <w:r w:rsidRPr="004A57DC">
              <w:rPr>
                <w:sz w:val="20"/>
                <w:szCs w:val="20"/>
              </w:rPr>
              <w:t>Strophe 2</w:t>
            </w:r>
            <w:r w:rsidR="00545AA6" w:rsidRPr="004A57DC">
              <w:rPr>
                <w:sz w:val="20"/>
                <w:szCs w:val="20"/>
              </w:rPr>
              <w:t xml:space="preserve"> (18b–20)</w:t>
            </w:r>
          </w:p>
          <w:p w14:paraId="5B22C282" w14:textId="1736459C" w:rsidR="009B1CF4" w:rsidRPr="004A57DC" w:rsidRDefault="009B1CF4" w:rsidP="00A74A31">
            <w:pPr>
              <w:keepNext/>
              <w:keepLines/>
              <w:jc w:val="center"/>
              <w:cnfStyle w:val="100000000000" w:firstRow="1" w:lastRow="0" w:firstColumn="0" w:lastColumn="0" w:oddVBand="0" w:evenVBand="0" w:oddHBand="0" w:evenHBand="0" w:firstRowFirstColumn="0" w:firstRowLastColumn="0" w:lastRowFirstColumn="0" w:lastRowLastColumn="0"/>
              <w:rPr>
                <w:sz w:val="20"/>
                <w:szCs w:val="20"/>
              </w:rPr>
            </w:pPr>
            <w:r w:rsidRPr="004A57DC">
              <w:rPr>
                <w:sz w:val="20"/>
                <w:szCs w:val="20"/>
              </w:rPr>
              <w:t>Redemption</w:t>
            </w:r>
          </w:p>
        </w:tc>
      </w:tr>
      <w:tr w:rsidR="00545AA6" w:rsidRPr="004A57DC" w14:paraId="284757F6" w14:textId="77777777" w:rsidTr="00A74A31">
        <w:tc>
          <w:tcPr>
            <w:cnfStyle w:val="001000000000" w:firstRow="0" w:lastRow="0" w:firstColumn="1" w:lastColumn="0" w:oddVBand="0" w:evenVBand="0" w:oddHBand="0" w:evenHBand="0" w:firstRowFirstColumn="0" w:firstRowLastColumn="0" w:lastRowFirstColumn="0" w:lastRowLastColumn="0"/>
            <w:tcW w:w="2952" w:type="dxa"/>
          </w:tcPr>
          <w:p w14:paraId="3A439614" w14:textId="07D982FB" w:rsidR="004B2E3B" w:rsidRPr="004A57DC" w:rsidRDefault="004B2E3B" w:rsidP="00A74A31">
            <w:pPr>
              <w:keepNext/>
              <w:keepLines/>
              <w:rPr>
                <w:b w:val="0"/>
                <w:sz w:val="20"/>
                <w:szCs w:val="20"/>
              </w:rPr>
            </w:pPr>
            <w:r w:rsidRPr="004A57DC">
              <w:rPr>
                <w:b w:val="0"/>
                <w:sz w:val="20"/>
                <w:szCs w:val="20"/>
                <w:vertAlign w:val="superscript"/>
              </w:rPr>
              <w:t>15</w:t>
            </w:r>
            <w:r w:rsidRPr="004A57DC">
              <w:rPr>
                <w:b w:val="0"/>
                <w:sz w:val="20"/>
                <w:szCs w:val="20"/>
              </w:rPr>
              <w:t xml:space="preserve"> </w:t>
            </w:r>
            <w:proofErr w:type="spellStart"/>
            <w:r w:rsidRPr="004A57DC">
              <w:rPr>
                <w:sz w:val="20"/>
                <w:szCs w:val="20"/>
              </w:rPr>
              <w:t>ὅς</w:t>
            </w:r>
            <w:proofErr w:type="spellEnd"/>
            <w:r w:rsidRPr="004A57DC">
              <w:rPr>
                <w:sz w:val="20"/>
                <w:szCs w:val="20"/>
              </w:rPr>
              <w:t xml:space="preserve"> </w:t>
            </w:r>
            <w:proofErr w:type="spellStart"/>
            <w:r w:rsidRPr="004A57DC">
              <w:rPr>
                <w:sz w:val="20"/>
                <w:szCs w:val="20"/>
              </w:rPr>
              <w:t>ἐστιν</w:t>
            </w:r>
            <w:proofErr w:type="spellEnd"/>
            <w:r w:rsidRPr="004A57DC">
              <w:rPr>
                <w:b w:val="0"/>
                <w:sz w:val="20"/>
                <w:szCs w:val="20"/>
              </w:rPr>
              <w:t xml:space="preserve"> </w:t>
            </w:r>
            <w:proofErr w:type="spellStart"/>
            <w:r w:rsidRPr="004A57DC">
              <w:rPr>
                <w:b w:val="0"/>
                <w:sz w:val="20"/>
                <w:szCs w:val="20"/>
              </w:rPr>
              <w:t>εἰκὼν</w:t>
            </w:r>
            <w:proofErr w:type="spellEnd"/>
            <w:r w:rsidRPr="004A57DC">
              <w:rPr>
                <w:b w:val="0"/>
                <w:sz w:val="20"/>
                <w:szCs w:val="20"/>
              </w:rPr>
              <w:t xml:space="preserve"> </w:t>
            </w:r>
            <w:proofErr w:type="spellStart"/>
            <w:r w:rsidRPr="004A57DC">
              <w:rPr>
                <w:b w:val="0"/>
                <w:sz w:val="20"/>
                <w:szCs w:val="20"/>
              </w:rPr>
              <w:t>τοῦ</w:t>
            </w:r>
            <w:proofErr w:type="spellEnd"/>
            <w:r w:rsidRPr="004A57DC">
              <w:rPr>
                <w:b w:val="0"/>
                <w:sz w:val="20"/>
                <w:szCs w:val="20"/>
              </w:rPr>
              <w:t xml:space="preserve"> </w:t>
            </w:r>
            <w:proofErr w:type="spellStart"/>
            <w:r w:rsidRPr="004A57DC">
              <w:rPr>
                <w:b w:val="0"/>
                <w:sz w:val="20"/>
                <w:szCs w:val="20"/>
              </w:rPr>
              <w:t>θεοῦ</w:t>
            </w:r>
            <w:proofErr w:type="spellEnd"/>
            <w:r w:rsidRPr="004A57DC">
              <w:rPr>
                <w:b w:val="0"/>
                <w:sz w:val="20"/>
                <w:szCs w:val="20"/>
              </w:rPr>
              <w:t xml:space="preserve"> </w:t>
            </w:r>
            <w:proofErr w:type="spellStart"/>
            <w:r w:rsidRPr="004A57DC">
              <w:rPr>
                <w:b w:val="0"/>
                <w:sz w:val="20"/>
                <w:szCs w:val="20"/>
              </w:rPr>
              <w:t>τοῦ</w:t>
            </w:r>
            <w:proofErr w:type="spellEnd"/>
            <w:r w:rsidRPr="004A57DC">
              <w:rPr>
                <w:b w:val="0"/>
                <w:sz w:val="20"/>
                <w:szCs w:val="20"/>
              </w:rPr>
              <w:t xml:space="preserve"> </w:t>
            </w:r>
            <w:proofErr w:type="spellStart"/>
            <w:r w:rsidRPr="004A57DC">
              <w:rPr>
                <w:b w:val="0"/>
                <w:sz w:val="20"/>
                <w:szCs w:val="20"/>
              </w:rPr>
              <w:t>ἀοράτου</w:t>
            </w:r>
            <w:proofErr w:type="spellEnd"/>
            <w:r w:rsidRPr="004A57DC">
              <w:rPr>
                <w:b w:val="0"/>
                <w:sz w:val="20"/>
                <w:szCs w:val="20"/>
              </w:rPr>
              <w:t xml:space="preserve">, </w:t>
            </w:r>
          </w:p>
        </w:tc>
        <w:tc>
          <w:tcPr>
            <w:tcW w:w="2952" w:type="dxa"/>
          </w:tcPr>
          <w:p w14:paraId="4DE14D97" w14:textId="3A235F23" w:rsidR="004B2E3B" w:rsidRPr="004A57DC" w:rsidRDefault="004B2E3B" w:rsidP="00A74A31">
            <w:pPr>
              <w:keepNext/>
              <w:keepLines/>
              <w:cnfStyle w:val="000000000000" w:firstRow="0" w:lastRow="0" w:firstColumn="0" w:lastColumn="0" w:oddVBand="0" w:evenVBand="0" w:oddHBand="0" w:evenHBand="0" w:firstRowFirstColumn="0" w:firstRowLastColumn="0" w:lastRowFirstColumn="0" w:lastRowLastColumn="0"/>
              <w:rPr>
                <w:sz w:val="20"/>
                <w:szCs w:val="20"/>
              </w:rPr>
            </w:pPr>
            <w:r w:rsidRPr="004A57DC">
              <w:rPr>
                <w:sz w:val="20"/>
                <w:szCs w:val="20"/>
                <w:vertAlign w:val="superscript"/>
              </w:rPr>
              <w:t xml:space="preserve">17 </w:t>
            </w:r>
            <w:r w:rsidRPr="004A57DC">
              <w:rPr>
                <w:sz w:val="20"/>
                <w:szCs w:val="20"/>
              </w:rPr>
              <w:t>καὶ α</w:t>
            </w:r>
            <w:proofErr w:type="spellStart"/>
            <w:r w:rsidRPr="004A57DC">
              <w:rPr>
                <w:sz w:val="20"/>
                <w:szCs w:val="20"/>
              </w:rPr>
              <w:t>ὐτός</w:t>
            </w:r>
            <w:proofErr w:type="spellEnd"/>
            <w:r w:rsidRPr="004A57DC">
              <w:rPr>
                <w:sz w:val="20"/>
                <w:szCs w:val="20"/>
              </w:rPr>
              <w:t xml:space="preserve"> </w:t>
            </w:r>
            <w:proofErr w:type="spellStart"/>
            <w:r w:rsidRPr="004A57DC">
              <w:rPr>
                <w:sz w:val="20"/>
                <w:szCs w:val="20"/>
              </w:rPr>
              <w:t>ἐστιν</w:t>
            </w:r>
            <w:proofErr w:type="spellEnd"/>
            <w:r w:rsidRPr="004A57DC">
              <w:rPr>
                <w:sz w:val="20"/>
                <w:szCs w:val="20"/>
              </w:rPr>
              <w:t xml:space="preserve"> </w:t>
            </w:r>
          </w:p>
        </w:tc>
        <w:tc>
          <w:tcPr>
            <w:tcW w:w="2952" w:type="dxa"/>
          </w:tcPr>
          <w:p w14:paraId="576A68E7" w14:textId="3B217EC8" w:rsidR="004B2E3B" w:rsidRPr="004A57DC" w:rsidRDefault="004B2E3B" w:rsidP="00A74A31">
            <w:pPr>
              <w:keepNext/>
              <w:keepLines/>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4A57DC">
              <w:rPr>
                <w:b/>
                <w:sz w:val="20"/>
                <w:szCs w:val="20"/>
              </w:rPr>
              <w:t>ὅς</w:t>
            </w:r>
            <w:proofErr w:type="spellEnd"/>
            <w:r w:rsidRPr="004A57DC">
              <w:rPr>
                <w:b/>
                <w:sz w:val="20"/>
                <w:szCs w:val="20"/>
              </w:rPr>
              <w:t xml:space="preserve"> </w:t>
            </w:r>
            <w:proofErr w:type="spellStart"/>
            <w:r w:rsidRPr="004A57DC">
              <w:rPr>
                <w:b/>
                <w:sz w:val="20"/>
                <w:szCs w:val="20"/>
              </w:rPr>
              <w:t>ἐστιν</w:t>
            </w:r>
            <w:proofErr w:type="spellEnd"/>
            <w:r w:rsidRPr="004A57DC">
              <w:rPr>
                <w:sz w:val="20"/>
                <w:szCs w:val="20"/>
              </w:rPr>
              <w:t xml:space="preserve"> </w:t>
            </w:r>
            <w:proofErr w:type="spellStart"/>
            <w:r w:rsidRPr="004A57DC">
              <w:rPr>
                <w:sz w:val="20"/>
                <w:szCs w:val="20"/>
              </w:rPr>
              <w:t>ἀρχή</w:t>
            </w:r>
            <w:proofErr w:type="spellEnd"/>
            <w:r w:rsidRPr="004A57DC">
              <w:rPr>
                <w:sz w:val="20"/>
                <w:szCs w:val="20"/>
              </w:rPr>
              <w:t xml:space="preserve">, </w:t>
            </w:r>
          </w:p>
        </w:tc>
      </w:tr>
      <w:tr w:rsidR="00545AA6" w:rsidRPr="004A57DC" w14:paraId="13562645" w14:textId="77777777" w:rsidTr="00A74A31">
        <w:tc>
          <w:tcPr>
            <w:cnfStyle w:val="001000000000" w:firstRow="0" w:lastRow="0" w:firstColumn="1" w:lastColumn="0" w:oddVBand="0" w:evenVBand="0" w:oddHBand="0" w:evenHBand="0" w:firstRowFirstColumn="0" w:firstRowLastColumn="0" w:lastRowFirstColumn="0" w:lastRowLastColumn="0"/>
            <w:tcW w:w="2952" w:type="dxa"/>
          </w:tcPr>
          <w:p w14:paraId="54063D60" w14:textId="3D81A7F1" w:rsidR="004B2E3B" w:rsidRPr="004A57DC" w:rsidRDefault="004B2E3B" w:rsidP="00A74A31">
            <w:pPr>
              <w:keepNext/>
              <w:keepLines/>
              <w:rPr>
                <w:b w:val="0"/>
                <w:sz w:val="20"/>
                <w:szCs w:val="20"/>
              </w:rPr>
            </w:pPr>
            <w:r w:rsidRPr="004A57DC">
              <w:rPr>
                <w:sz w:val="20"/>
                <w:szCs w:val="20"/>
              </w:rPr>
              <w:t>π</w:t>
            </w:r>
            <w:proofErr w:type="spellStart"/>
            <w:r w:rsidRPr="004A57DC">
              <w:rPr>
                <w:sz w:val="20"/>
                <w:szCs w:val="20"/>
              </w:rPr>
              <w:t>ρωτότοκος</w:t>
            </w:r>
            <w:proofErr w:type="spellEnd"/>
            <w:r w:rsidRPr="004A57DC">
              <w:rPr>
                <w:b w:val="0"/>
                <w:sz w:val="20"/>
                <w:szCs w:val="20"/>
              </w:rPr>
              <w:t xml:space="preserve"> π</w:t>
            </w:r>
            <w:proofErr w:type="spellStart"/>
            <w:r w:rsidRPr="004A57DC">
              <w:rPr>
                <w:b w:val="0"/>
                <w:sz w:val="20"/>
                <w:szCs w:val="20"/>
              </w:rPr>
              <w:t>άσης</w:t>
            </w:r>
            <w:proofErr w:type="spellEnd"/>
            <w:r w:rsidRPr="004A57DC">
              <w:rPr>
                <w:b w:val="0"/>
                <w:sz w:val="20"/>
                <w:szCs w:val="20"/>
              </w:rPr>
              <w:t xml:space="preserve"> </w:t>
            </w:r>
            <w:proofErr w:type="spellStart"/>
            <w:r w:rsidRPr="004A57DC">
              <w:rPr>
                <w:b w:val="0"/>
                <w:sz w:val="20"/>
                <w:szCs w:val="20"/>
              </w:rPr>
              <w:t>κτίσεως</w:t>
            </w:r>
            <w:proofErr w:type="spellEnd"/>
            <w:r w:rsidRPr="004A57DC">
              <w:rPr>
                <w:b w:val="0"/>
                <w:sz w:val="20"/>
                <w:szCs w:val="20"/>
              </w:rPr>
              <w:t xml:space="preserve">, </w:t>
            </w:r>
          </w:p>
        </w:tc>
        <w:tc>
          <w:tcPr>
            <w:tcW w:w="2952" w:type="dxa"/>
          </w:tcPr>
          <w:p w14:paraId="0E6D70E2" w14:textId="1AE417A9" w:rsidR="004B2E3B" w:rsidRPr="004A57DC" w:rsidRDefault="00A74A31" w:rsidP="00A74A31">
            <w:pPr>
              <w:keepNext/>
              <w:keepLines/>
              <w:cnfStyle w:val="000000000000" w:firstRow="0" w:lastRow="0" w:firstColumn="0" w:lastColumn="0" w:oddVBand="0" w:evenVBand="0" w:oddHBand="0" w:evenHBand="0" w:firstRowFirstColumn="0" w:firstRowLastColumn="0" w:lastRowFirstColumn="0" w:lastRowLastColumn="0"/>
              <w:rPr>
                <w:sz w:val="20"/>
                <w:szCs w:val="20"/>
              </w:rPr>
            </w:pPr>
            <w:r w:rsidRPr="004A57DC">
              <w:rPr>
                <w:sz w:val="20"/>
                <w:szCs w:val="20"/>
              </w:rPr>
              <w:t>π</w:t>
            </w:r>
            <w:proofErr w:type="spellStart"/>
            <w:r w:rsidRPr="004A57DC">
              <w:rPr>
                <w:sz w:val="20"/>
                <w:szCs w:val="20"/>
              </w:rPr>
              <w:t>ρὸ</w:t>
            </w:r>
            <w:proofErr w:type="spellEnd"/>
            <w:r w:rsidRPr="004A57DC">
              <w:rPr>
                <w:sz w:val="20"/>
                <w:szCs w:val="20"/>
              </w:rPr>
              <w:t xml:space="preserve"> π</w:t>
            </w:r>
            <w:proofErr w:type="spellStart"/>
            <w:r w:rsidRPr="004A57DC">
              <w:rPr>
                <w:sz w:val="20"/>
                <w:szCs w:val="20"/>
              </w:rPr>
              <w:t>άντων</w:t>
            </w:r>
            <w:proofErr w:type="spellEnd"/>
            <w:r w:rsidRPr="004A57DC">
              <w:rPr>
                <w:sz w:val="20"/>
                <w:szCs w:val="20"/>
              </w:rPr>
              <w:t xml:space="preserve"> καὶ </w:t>
            </w:r>
            <w:proofErr w:type="spellStart"/>
            <w:r w:rsidRPr="004A57DC">
              <w:rPr>
                <w:sz w:val="20"/>
                <w:szCs w:val="20"/>
              </w:rPr>
              <w:t>τὰ</w:t>
            </w:r>
            <w:proofErr w:type="spellEnd"/>
            <w:r w:rsidRPr="004A57DC">
              <w:rPr>
                <w:sz w:val="20"/>
                <w:szCs w:val="20"/>
              </w:rPr>
              <w:t xml:space="preserve"> π</w:t>
            </w:r>
            <w:proofErr w:type="spellStart"/>
            <w:r w:rsidRPr="004A57DC">
              <w:rPr>
                <w:sz w:val="20"/>
                <w:szCs w:val="20"/>
              </w:rPr>
              <w:t>άντ</w:t>
            </w:r>
            <w:proofErr w:type="spellEnd"/>
            <w:r w:rsidRPr="004A57DC">
              <w:rPr>
                <w:sz w:val="20"/>
                <w:szCs w:val="20"/>
              </w:rPr>
              <w:t xml:space="preserve">α </w:t>
            </w:r>
          </w:p>
        </w:tc>
        <w:tc>
          <w:tcPr>
            <w:tcW w:w="2952" w:type="dxa"/>
          </w:tcPr>
          <w:p w14:paraId="17903BE3" w14:textId="74EA08C6" w:rsidR="004B2E3B" w:rsidRPr="004A57DC" w:rsidRDefault="004B2E3B" w:rsidP="00BA567F">
            <w:pPr>
              <w:keepNext/>
              <w:keepLines/>
              <w:cnfStyle w:val="000000000000" w:firstRow="0" w:lastRow="0" w:firstColumn="0" w:lastColumn="0" w:oddVBand="0" w:evenVBand="0" w:oddHBand="0" w:evenHBand="0" w:firstRowFirstColumn="0" w:firstRowLastColumn="0" w:lastRowFirstColumn="0" w:lastRowLastColumn="0"/>
              <w:rPr>
                <w:sz w:val="20"/>
                <w:szCs w:val="20"/>
              </w:rPr>
            </w:pPr>
            <w:r w:rsidRPr="004A57DC">
              <w:rPr>
                <w:b/>
                <w:sz w:val="20"/>
                <w:szCs w:val="20"/>
              </w:rPr>
              <w:t>π</w:t>
            </w:r>
            <w:proofErr w:type="spellStart"/>
            <w:r w:rsidRPr="004A57DC">
              <w:rPr>
                <w:b/>
                <w:sz w:val="20"/>
                <w:szCs w:val="20"/>
              </w:rPr>
              <w:t>ρωτότοκος</w:t>
            </w:r>
            <w:proofErr w:type="spellEnd"/>
            <w:r w:rsidRPr="004A57DC">
              <w:rPr>
                <w:sz w:val="20"/>
                <w:szCs w:val="20"/>
              </w:rPr>
              <w:t xml:space="preserve"> </w:t>
            </w:r>
            <w:proofErr w:type="spellStart"/>
            <w:r w:rsidRPr="004A57DC">
              <w:rPr>
                <w:sz w:val="20"/>
                <w:szCs w:val="20"/>
              </w:rPr>
              <w:t>ἐκ</w:t>
            </w:r>
            <w:proofErr w:type="spellEnd"/>
            <w:r w:rsidRPr="004A57DC">
              <w:rPr>
                <w:sz w:val="20"/>
                <w:szCs w:val="20"/>
              </w:rPr>
              <w:t xml:space="preserve"> </w:t>
            </w:r>
            <w:proofErr w:type="spellStart"/>
            <w:r w:rsidRPr="004A57DC">
              <w:rPr>
                <w:sz w:val="20"/>
                <w:szCs w:val="20"/>
              </w:rPr>
              <w:t>τῶν</w:t>
            </w:r>
            <w:proofErr w:type="spellEnd"/>
            <w:r w:rsidRPr="004A57DC">
              <w:rPr>
                <w:sz w:val="20"/>
                <w:szCs w:val="20"/>
              </w:rPr>
              <w:t xml:space="preserve"> </w:t>
            </w:r>
            <w:proofErr w:type="spellStart"/>
            <w:r w:rsidRPr="004A57DC">
              <w:rPr>
                <w:sz w:val="20"/>
                <w:szCs w:val="20"/>
              </w:rPr>
              <w:t>νεκρῶν</w:t>
            </w:r>
            <w:proofErr w:type="spellEnd"/>
            <w:r w:rsidRPr="004A57DC">
              <w:rPr>
                <w:sz w:val="20"/>
                <w:szCs w:val="20"/>
              </w:rPr>
              <w:t xml:space="preserve">, </w:t>
            </w:r>
            <w:proofErr w:type="spellStart"/>
            <w:r w:rsidRPr="004A57DC">
              <w:rPr>
                <w:sz w:val="20"/>
                <w:szCs w:val="20"/>
              </w:rPr>
              <w:t>ἵν</w:t>
            </w:r>
            <w:proofErr w:type="spellEnd"/>
            <w:r w:rsidRPr="004A57DC">
              <w:rPr>
                <w:sz w:val="20"/>
                <w:szCs w:val="20"/>
              </w:rPr>
              <w:t xml:space="preserve">α </w:t>
            </w:r>
            <w:proofErr w:type="spellStart"/>
            <w:r w:rsidRPr="004A57DC">
              <w:rPr>
                <w:sz w:val="20"/>
                <w:szCs w:val="20"/>
              </w:rPr>
              <w:t>γένητ</w:t>
            </w:r>
            <w:proofErr w:type="spellEnd"/>
            <w:r w:rsidRPr="004A57DC">
              <w:rPr>
                <w:sz w:val="20"/>
                <w:szCs w:val="20"/>
              </w:rPr>
              <w:t xml:space="preserve">αι </w:t>
            </w:r>
            <w:proofErr w:type="spellStart"/>
            <w:r w:rsidRPr="004A57DC">
              <w:rPr>
                <w:sz w:val="20"/>
                <w:szCs w:val="20"/>
              </w:rPr>
              <w:t>ἐν</w:t>
            </w:r>
            <w:proofErr w:type="spellEnd"/>
            <w:r w:rsidRPr="004A57DC">
              <w:rPr>
                <w:sz w:val="20"/>
                <w:szCs w:val="20"/>
              </w:rPr>
              <w:t xml:space="preserve"> π</w:t>
            </w:r>
            <w:proofErr w:type="spellStart"/>
            <w:r w:rsidRPr="004A57DC">
              <w:rPr>
                <w:sz w:val="20"/>
                <w:szCs w:val="20"/>
              </w:rPr>
              <w:t>ᾶσιν</w:t>
            </w:r>
            <w:proofErr w:type="spellEnd"/>
            <w:r w:rsidRPr="004A57DC">
              <w:rPr>
                <w:sz w:val="20"/>
                <w:szCs w:val="20"/>
              </w:rPr>
              <w:t xml:space="preserve"> α</w:t>
            </w:r>
            <w:proofErr w:type="spellStart"/>
            <w:r w:rsidRPr="004A57DC">
              <w:rPr>
                <w:sz w:val="20"/>
                <w:szCs w:val="20"/>
              </w:rPr>
              <w:t>ὐτὸς</w:t>
            </w:r>
            <w:proofErr w:type="spellEnd"/>
            <w:r w:rsidRPr="004A57DC">
              <w:rPr>
                <w:sz w:val="20"/>
                <w:szCs w:val="20"/>
              </w:rPr>
              <w:t xml:space="preserve"> π</w:t>
            </w:r>
            <w:proofErr w:type="spellStart"/>
            <w:r w:rsidRPr="004A57DC">
              <w:rPr>
                <w:sz w:val="20"/>
                <w:szCs w:val="20"/>
              </w:rPr>
              <w:t>ρωτεύων</w:t>
            </w:r>
            <w:proofErr w:type="spellEnd"/>
            <w:r w:rsidRPr="004A57DC">
              <w:rPr>
                <w:sz w:val="20"/>
                <w:szCs w:val="20"/>
              </w:rPr>
              <w:t xml:space="preserve">, </w:t>
            </w:r>
          </w:p>
        </w:tc>
      </w:tr>
      <w:tr w:rsidR="00545AA6" w:rsidRPr="004A57DC" w14:paraId="464D7E22" w14:textId="77777777" w:rsidTr="00A74A31">
        <w:tc>
          <w:tcPr>
            <w:cnfStyle w:val="001000000000" w:firstRow="0" w:lastRow="0" w:firstColumn="1" w:lastColumn="0" w:oddVBand="0" w:evenVBand="0" w:oddHBand="0" w:evenHBand="0" w:firstRowFirstColumn="0" w:firstRowLastColumn="0" w:lastRowFirstColumn="0" w:lastRowLastColumn="0"/>
            <w:tcW w:w="2952" w:type="dxa"/>
          </w:tcPr>
          <w:p w14:paraId="6B06DE62" w14:textId="2F246A6E" w:rsidR="004B2E3B" w:rsidRPr="004A57DC" w:rsidRDefault="004B2E3B" w:rsidP="00A74A31">
            <w:pPr>
              <w:keepNext/>
              <w:keepLines/>
              <w:rPr>
                <w:b w:val="0"/>
                <w:sz w:val="20"/>
                <w:szCs w:val="20"/>
              </w:rPr>
            </w:pPr>
            <w:r w:rsidRPr="004A57DC">
              <w:rPr>
                <w:b w:val="0"/>
                <w:sz w:val="20"/>
                <w:szCs w:val="20"/>
                <w:vertAlign w:val="superscript"/>
              </w:rPr>
              <w:t>16</w:t>
            </w:r>
            <w:r w:rsidRPr="004A57DC">
              <w:rPr>
                <w:b w:val="0"/>
                <w:sz w:val="20"/>
                <w:szCs w:val="20"/>
              </w:rPr>
              <w:t xml:space="preserve"> </w:t>
            </w:r>
            <w:proofErr w:type="spellStart"/>
            <w:r w:rsidRPr="004A57DC">
              <w:rPr>
                <w:sz w:val="20"/>
                <w:szCs w:val="20"/>
              </w:rPr>
              <w:t>ὅτι</w:t>
            </w:r>
            <w:proofErr w:type="spellEnd"/>
            <w:r w:rsidRPr="004A57DC">
              <w:rPr>
                <w:sz w:val="20"/>
                <w:szCs w:val="20"/>
              </w:rPr>
              <w:t xml:space="preserve"> </w:t>
            </w:r>
            <w:proofErr w:type="spellStart"/>
            <w:r w:rsidRPr="004A57DC">
              <w:rPr>
                <w:sz w:val="20"/>
                <w:szCs w:val="20"/>
              </w:rPr>
              <w:t>ἐν</w:t>
            </w:r>
            <w:proofErr w:type="spellEnd"/>
            <w:r w:rsidRPr="004A57DC">
              <w:rPr>
                <w:sz w:val="20"/>
                <w:szCs w:val="20"/>
              </w:rPr>
              <w:t xml:space="preserve"> α</w:t>
            </w:r>
            <w:proofErr w:type="spellStart"/>
            <w:r w:rsidRPr="004A57DC">
              <w:rPr>
                <w:sz w:val="20"/>
                <w:szCs w:val="20"/>
              </w:rPr>
              <w:t>ὐτῷ</w:t>
            </w:r>
            <w:proofErr w:type="spellEnd"/>
            <w:r w:rsidRPr="004A57DC">
              <w:rPr>
                <w:b w:val="0"/>
                <w:sz w:val="20"/>
                <w:szCs w:val="20"/>
              </w:rPr>
              <w:t xml:space="preserve"> </w:t>
            </w:r>
            <w:proofErr w:type="spellStart"/>
            <w:r w:rsidRPr="004A57DC">
              <w:rPr>
                <w:b w:val="0"/>
                <w:sz w:val="20"/>
                <w:szCs w:val="20"/>
              </w:rPr>
              <w:t>ἐκτίσθη</w:t>
            </w:r>
            <w:proofErr w:type="spellEnd"/>
            <w:r w:rsidRPr="004A57DC">
              <w:rPr>
                <w:b w:val="0"/>
                <w:sz w:val="20"/>
                <w:szCs w:val="20"/>
              </w:rPr>
              <w:t xml:space="preserve"> </w:t>
            </w:r>
          </w:p>
        </w:tc>
        <w:tc>
          <w:tcPr>
            <w:tcW w:w="2952" w:type="dxa"/>
          </w:tcPr>
          <w:p w14:paraId="018E5416" w14:textId="3FB2C31D" w:rsidR="004B2E3B" w:rsidRPr="004A57DC" w:rsidRDefault="00A74A31" w:rsidP="00A74A31">
            <w:pPr>
              <w:keepNext/>
              <w:keepLines/>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4A57DC">
              <w:rPr>
                <w:sz w:val="20"/>
                <w:szCs w:val="20"/>
              </w:rPr>
              <w:t>ἐν</w:t>
            </w:r>
            <w:proofErr w:type="spellEnd"/>
            <w:r w:rsidRPr="004A57DC">
              <w:rPr>
                <w:sz w:val="20"/>
                <w:szCs w:val="20"/>
              </w:rPr>
              <w:t xml:space="preserve"> α</w:t>
            </w:r>
            <w:proofErr w:type="spellStart"/>
            <w:r w:rsidRPr="004A57DC">
              <w:rPr>
                <w:sz w:val="20"/>
                <w:szCs w:val="20"/>
              </w:rPr>
              <w:t>ὐτῷ</w:t>
            </w:r>
            <w:proofErr w:type="spellEnd"/>
            <w:r w:rsidRPr="004A57DC">
              <w:rPr>
                <w:sz w:val="20"/>
                <w:szCs w:val="20"/>
              </w:rPr>
              <w:t xml:space="preserve"> </w:t>
            </w:r>
            <w:proofErr w:type="spellStart"/>
            <w:r w:rsidRPr="004A57DC">
              <w:rPr>
                <w:sz w:val="20"/>
                <w:szCs w:val="20"/>
              </w:rPr>
              <w:t>συνέστηκεν</w:t>
            </w:r>
            <w:proofErr w:type="spellEnd"/>
            <w:r w:rsidRPr="004A57DC">
              <w:rPr>
                <w:sz w:val="20"/>
                <w:szCs w:val="20"/>
              </w:rPr>
              <w:t xml:space="preserve">, </w:t>
            </w:r>
            <w:r w:rsidRPr="004A57DC">
              <w:rPr>
                <w:sz w:val="20"/>
                <w:szCs w:val="20"/>
                <w:vertAlign w:val="superscript"/>
              </w:rPr>
              <w:t xml:space="preserve">18 </w:t>
            </w:r>
            <w:r w:rsidRPr="004A57DC">
              <w:rPr>
                <w:sz w:val="20"/>
                <w:szCs w:val="20"/>
              </w:rPr>
              <w:t>καὶ α</w:t>
            </w:r>
            <w:proofErr w:type="spellStart"/>
            <w:r w:rsidRPr="004A57DC">
              <w:rPr>
                <w:sz w:val="20"/>
                <w:szCs w:val="20"/>
              </w:rPr>
              <w:t>ὐτός</w:t>
            </w:r>
            <w:proofErr w:type="spellEnd"/>
            <w:r w:rsidRPr="004A57DC">
              <w:rPr>
                <w:sz w:val="20"/>
                <w:szCs w:val="20"/>
              </w:rPr>
              <w:t xml:space="preserve"> </w:t>
            </w:r>
            <w:proofErr w:type="spellStart"/>
            <w:r w:rsidRPr="004A57DC">
              <w:rPr>
                <w:sz w:val="20"/>
                <w:szCs w:val="20"/>
              </w:rPr>
              <w:t>ἐστιν</w:t>
            </w:r>
            <w:proofErr w:type="spellEnd"/>
            <w:r w:rsidRPr="004A57DC">
              <w:rPr>
                <w:sz w:val="20"/>
                <w:szCs w:val="20"/>
              </w:rPr>
              <w:t xml:space="preserve"> </w:t>
            </w:r>
          </w:p>
        </w:tc>
        <w:tc>
          <w:tcPr>
            <w:tcW w:w="2952" w:type="dxa"/>
          </w:tcPr>
          <w:p w14:paraId="4C3C747B" w14:textId="515F9747" w:rsidR="004B2E3B" w:rsidRPr="004A57DC" w:rsidRDefault="00BA567F" w:rsidP="00A74A31">
            <w:pPr>
              <w:keepNext/>
              <w:keepLines/>
              <w:cnfStyle w:val="000000000000" w:firstRow="0" w:lastRow="0" w:firstColumn="0" w:lastColumn="0" w:oddVBand="0" w:evenVBand="0" w:oddHBand="0" w:evenHBand="0" w:firstRowFirstColumn="0" w:firstRowLastColumn="0" w:lastRowFirstColumn="0" w:lastRowLastColumn="0"/>
              <w:rPr>
                <w:sz w:val="20"/>
                <w:szCs w:val="20"/>
              </w:rPr>
            </w:pPr>
            <w:r w:rsidRPr="004A57DC">
              <w:rPr>
                <w:sz w:val="20"/>
                <w:szCs w:val="20"/>
                <w:vertAlign w:val="superscript"/>
              </w:rPr>
              <w:t>19</w:t>
            </w:r>
            <w:r w:rsidRPr="004A57DC">
              <w:rPr>
                <w:sz w:val="20"/>
                <w:szCs w:val="20"/>
              </w:rPr>
              <w:t xml:space="preserve"> </w:t>
            </w:r>
            <w:proofErr w:type="spellStart"/>
            <w:r w:rsidR="004B2E3B" w:rsidRPr="004A57DC">
              <w:rPr>
                <w:b/>
                <w:sz w:val="20"/>
                <w:szCs w:val="20"/>
              </w:rPr>
              <w:t>ὅτι</w:t>
            </w:r>
            <w:proofErr w:type="spellEnd"/>
            <w:r w:rsidR="004B2E3B" w:rsidRPr="004A57DC">
              <w:rPr>
                <w:b/>
                <w:sz w:val="20"/>
                <w:szCs w:val="20"/>
              </w:rPr>
              <w:t xml:space="preserve"> </w:t>
            </w:r>
            <w:proofErr w:type="spellStart"/>
            <w:r w:rsidR="004B2E3B" w:rsidRPr="004A57DC">
              <w:rPr>
                <w:b/>
                <w:sz w:val="20"/>
                <w:szCs w:val="20"/>
              </w:rPr>
              <w:t>ἐν</w:t>
            </w:r>
            <w:proofErr w:type="spellEnd"/>
            <w:r w:rsidR="004B2E3B" w:rsidRPr="004A57DC">
              <w:rPr>
                <w:b/>
                <w:sz w:val="20"/>
                <w:szCs w:val="20"/>
              </w:rPr>
              <w:t xml:space="preserve"> α</w:t>
            </w:r>
            <w:proofErr w:type="spellStart"/>
            <w:r w:rsidR="004B2E3B" w:rsidRPr="004A57DC">
              <w:rPr>
                <w:b/>
                <w:sz w:val="20"/>
                <w:szCs w:val="20"/>
              </w:rPr>
              <w:t>ὐτῷ</w:t>
            </w:r>
            <w:proofErr w:type="spellEnd"/>
            <w:r w:rsidR="004B2E3B" w:rsidRPr="004A57DC">
              <w:rPr>
                <w:sz w:val="20"/>
                <w:szCs w:val="20"/>
              </w:rPr>
              <w:t xml:space="preserve"> </w:t>
            </w:r>
            <w:proofErr w:type="spellStart"/>
            <w:r w:rsidR="004B2E3B" w:rsidRPr="004A57DC">
              <w:rPr>
                <w:sz w:val="20"/>
                <w:szCs w:val="20"/>
              </w:rPr>
              <w:t>εὐδόκησεν</w:t>
            </w:r>
            <w:proofErr w:type="spellEnd"/>
            <w:r w:rsidR="004B2E3B" w:rsidRPr="004A57DC">
              <w:rPr>
                <w:sz w:val="20"/>
                <w:szCs w:val="20"/>
              </w:rPr>
              <w:t xml:space="preserve"> π</w:t>
            </w:r>
            <w:proofErr w:type="spellStart"/>
            <w:r w:rsidR="004B2E3B" w:rsidRPr="004A57DC">
              <w:rPr>
                <w:sz w:val="20"/>
                <w:szCs w:val="20"/>
              </w:rPr>
              <w:t>ᾶν</w:t>
            </w:r>
            <w:proofErr w:type="spellEnd"/>
            <w:r w:rsidR="004B2E3B" w:rsidRPr="004A57DC">
              <w:rPr>
                <w:sz w:val="20"/>
                <w:szCs w:val="20"/>
              </w:rPr>
              <w:t xml:space="preserve"> </w:t>
            </w:r>
            <w:proofErr w:type="spellStart"/>
            <w:r w:rsidR="004B2E3B" w:rsidRPr="004A57DC">
              <w:rPr>
                <w:sz w:val="20"/>
                <w:szCs w:val="20"/>
              </w:rPr>
              <w:t>τὸ</w:t>
            </w:r>
            <w:proofErr w:type="spellEnd"/>
            <w:r w:rsidR="004B2E3B" w:rsidRPr="004A57DC">
              <w:rPr>
                <w:sz w:val="20"/>
                <w:szCs w:val="20"/>
              </w:rPr>
              <w:t xml:space="preserve"> π</w:t>
            </w:r>
            <w:proofErr w:type="spellStart"/>
            <w:r w:rsidR="004B2E3B" w:rsidRPr="004A57DC">
              <w:rPr>
                <w:sz w:val="20"/>
                <w:szCs w:val="20"/>
              </w:rPr>
              <w:t>λήρωμ</w:t>
            </w:r>
            <w:proofErr w:type="spellEnd"/>
            <w:r w:rsidR="004B2E3B" w:rsidRPr="004A57DC">
              <w:rPr>
                <w:sz w:val="20"/>
                <w:szCs w:val="20"/>
              </w:rPr>
              <w:t>α κα</w:t>
            </w:r>
            <w:proofErr w:type="spellStart"/>
            <w:r w:rsidR="004B2E3B" w:rsidRPr="004A57DC">
              <w:rPr>
                <w:sz w:val="20"/>
                <w:szCs w:val="20"/>
              </w:rPr>
              <w:t>τοικῆσ</w:t>
            </w:r>
            <w:proofErr w:type="spellEnd"/>
            <w:r w:rsidR="004B2E3B" w:rsidRPr="004A57DC">
              <w:rPr>
                <w:sz w:val="20"/>
                <w:szCs w:val="20"/>
              </w:rPr>
              <w:t xml:space="preserve">αι </w:t>
            </w:r>
            <w:r w:rsidR="004B2E3B" w:rsidRPr="004A57DC">
              <w:rPr>
                <w:sz w:val="20"/>
                <w:szCs w:val="20"/>
                <w:vertAlign w:val="superscript"/>
              </w:rPr>
              <w:t>20</w:t>
            </w:r>
            <w:r w:rsidR="004B2E3B" w:rsidRPr="004A57DC">
              <w:rPr>
                <w:sz w:val="20"/>
                <w:szCs w:val="20"/>
              </w:rPr>
              <w:t xml:space="preserve"> καὶ </w:t>
            </w:r>
            <w:proofErr w:type="spellStart"/>
            <w:r w:rsidR="004B2E3B" w:rsidRPr="004A57DC">
              <w:rPr>
                <w:sz w:val="20"/>
                <w:szCs w:val="20"/>
              </w:rPr>
              <w:t>δι</w:t>
            </w:r>
            <w:r w:rsidR="004B2E3B" w:rsidRPr="004A57DC">
              <w:rPr>
                <w:rFonts w:ascii="Calibri" w:eastAsia="Calibri" w:hAnsi="Calibri" w:cs="Calibri"/>
                <w:sz w:val="20"/>
                <w:szCs w:val="20"/>
              </w:rPr>
              <w:t>ʼ</w:t>
            </w:r>
            <w:proofErr w:type="spellEnd"/>
            <w:r w:rsidR="004B2E3B" w:rsidRPr="004A57DC">
              <w:rPr>
                <w:sz w:val="20"/>
                <w:szCs w:val="20"/>
              </w:rPr>
              <w:t xml:space="preserve"> α</w:t>
            </w:r>
            <w:proofErr w:type="spellStart"/>
            <w:r w:rsidR="004B2E3B" w:rsidRPr="004A57DC">
              <w:rPr>
                <w:sz w:val="20"/>
                <w:szCs w:val="20"/>
              </w:rPr>
              <w:t>ὐτοῦ</w:t>
            </w:r>
            <w:proofErr w:type="spellEnd"/>
            <w:r w:rsidR="004B2E3B" w:rsidRPr="004A57DC">
              <w:rPr>
                <w:sz w:val="20"/>
                <w:szCs w:val="20"/>
              </w:rPr>
              <w:t xml:space="preserve"> ἀπ</w:t>
            </w:r>
            <w:proofErr w:type="spellStart"/>
            <w:r w:rsidR="004B2E3B" w:rsidRPr="004A57DC">
              <w:rPr>
                <w:sz w:val="20"/>
                <w:szCs w:val="20"/>
              </w:rPr>
              <w:t>οκ</w:t>
            </w:r>
            <w:proofErr w:type="spellEnd"/>
            <w:r w:rsidR="004B2E3B" w:rsidRPr="004A57DC">
              <w:rPr>
                <w:sz w:val="20"/>
                <w:szCs w:val="20"/>
              </w:rPr>
              <w:t>ατα</w:t>
            </w:r>
            <w:proofErr w:type="spellStart"/>
            <w:r w:rsidR="004B2E3B" w:rsidRPr="004A57DC">
              <w:rPr>
                <w:sz w:val="20"/>
                <w:szCs w:val="20"/>
              </w:rPr>
              <w:t>λλάξ</w:t>
            </w:r>
            <w:proofErr w:type="spellEnd"/>
            <w:r w:rsidR="004B2E3B" w:rsidRPr="004A57DC">
              <w:rPr>
                <w:sz w:val="20"/>
                <w:szCs w:val="20"/>
              </w:rPr>
              <w:t xml:space="preserve">αι </w:t>
            </w:r>
          </w:p>
        </w:tc>
      </w:tr>
      <w:tr w:rsidR="00545AA6" w:rsidRPr="004A57DC" w14:paraId="1E3574D6" w14:textId="77777777" w:rsidTr="00A74A31">
        <w:tc>
          <w:tcPr>
            <w:cnfStyle w:val="001000000000" w:firstRow="0" w:lastRow="0" w:firstColumn="1" w:lastColumn="0" w:oddVBand="0" w:evenVBand="0" w:oddHBand="0" w:evenHBand="0" w:firstRowFirstColumn="0" w:firstRowLastColumn="0" w:lastRowFirstColumn="0" w:lastRowLastColumn="0"/>
            <w:tcW w:w="2952" w:type="dxa"/>
          </w:tcPr>
          <w:p w14:paraId="25ECAF6D" w14:textId="2313D1CF" w:rsidR="004B2E3B" w:rsidRPr="004A57DC" w:rsidRDefault="004B2E3B" w:rsidP="00A74A31">
            <w:pPr>
              <w:keepNext/>
              <w:keepLines/>
              <w:rPr>
                <w:b w:val="0"/>
                <w:sz w:val="20"/>
                <w:szCs w:val="20"/>
              </w:rPr>
            </w:pPr>
            <w:proofErr w:type="spellStart"/>
            <w:r w:rsidRPr="004A57DC">
              <w:rPr>
                <w:sz w:val="20"/>
                <w:szCs w:val="20"/>
              </w:rPr>
              <w:t>τὰ</w:t>
            </w:r>
            <w:proofErr w:type="spellEnd"/>
            <w:r w:rsidRPr="004A57DC">
              <w:rPr>
                <w:sz w:val="20"/>
                <w:szCs w:val="20"/>
              </w:rPr>
              <w:t xml:space="preserve"> π</w:t>
            </w:r>
            <w:proofErr w:type="spellStart"/>
            <w:r w:rsidRPr="004A57DC">
              <w:rPr>
                <w:sz w:val="20"/>
                <w:szCs w:val="20"/>
              </w:rPr>
              <w:t>άντ</w:t>
            </w:r>
            <w:proofErr w:type="spellEnd"/>
            <w:r w:rsidRPr="004A57DC">
              <w:rPr>
                <w:sz w:val="20"/>
                <w:szCs w:val="20"/>
              </w:rPr>
              <w:t>α</w:t>
            </w:r>
            <w:r w:rsidRPr="004A57DC">
              <w:rPr>
                <w:b w:val="0"/>
                <w:sz w:val="20"/>
                <w:szCs w:val="20"/>
              </w:rPr>
              <w:t xml:space="preserve"> </w:t>
            </w:r>
            <w:proofErr w:type="spellStart"/>
            <w:r w:rsidRPr="004A57DC">
              <w:rPr>
                <w:b w:val="0"/>
                <w:sz w:val="20"/>
                <w:szCs w:val="20"/>
              </w:rPr>
              <w:t>ἐν</w:t>
            </w:r>
            <w:proofErr w:type="spellEnd"/>
            <w:r w:rsidRPr="004A57DC">
              <w:rPr>
                <w:b w:val="0"/>
                <w:sz w:val="20"/>
                <w:szCs w:val="20"/>
              </w:rPr>
              <w:t xml:space="preserve"> </w:t>
            </w:r>
            <w:proofErr w:type="spellStart"/>
            <w:r w:rsidRPr="004A57DC">
              <w:rPr>
                <w:b w:val="0"/>
                <w:sz w:val="20"/>
                <w:szCs w:val="20"/>
              </w:rPr>
              <w:t>τοῖς</w:t>
            </w:r>
            <w:proofErr w:type="spellEnd"/>
            <w:r w:rsidRPr="004A57DC">
              <w:rPr>
                <w:b w:val="0"/>
                <w:sz w:val="20"/>
                <w:szCs w:val="20"/>
              </w:rPr>
              <w:t xml:space="preserve"> </w:t>
            </w:r>
            <w:proofErr w:type="spellStart"/>
            <w:r w:rsidRPr="004A57DC">
              <w:rPr>
                <w:b w:val="0"/>
                <w:sz w:val="20"/>
                <w:szCs w:val="20"/>
              </w:rPr>
              <w:t>οὐρ</w:t>
            </w:r>
            <w:proofErr w:type="spellEnd"/>
            <w:r w:rsidRPr="004A57DC">
              <w:rPr>
                <w:b w:val="0"/>
                <w:sz w:val="20"/>
                <w:szCs w:val="20"/>
              </w:rPr>
              <w:t>α</w:t>
            </w:r>
            <w:proofErr w:type="spellStart"/>
            <w:r w:rsidRPr="004A57DC">
              <w:rPr>
                <w:b w:val="0"/>
                <w:sz w:val="20"/>
                <w:szCs w:val="20"/>
              </w:rPr>
              <w:t>νοῖς</w:t>
            </w:r>
            <w:proofErr w:type="spellEnd"/>
            <w:r w:rsidRPr="004A57DC">
              <w:rPr>
                <w:b w:val="0"/>
                <w:sz w:val="20"/>
                <w:szCs w:val="20"/>
              </w:rPr>
              <w:t xml:space="preserve"> καὶ ἐπὶ </w:t>
            </w:r>
            <w:proofErr w:type="spellStart"/>
            <w:r w:rsidRPr="004A57DC">
              <w:rPr>
                <w:b w:val="0"/>
                <w:sz w:val="20"/>
                <w:szCs w:val="20"/>
              </w:rPr>
              <w:t>τῆς</w:t>
            </w:r>
            <w:proofErr w:type="spellEnd"/>
            <w:r w:rsidRPr="004A57DC">
              <w:rPr>
                <w:b w:val="0"/>
                <w:sz w:val="20"/>
                <w:szCs w:val="20"/>
              </w:rPr>
              <w:t xml:space="preserve"> </w:t>
            </w:r>
            <w:proofErr w:type="spellStart"/>
            <w:r w:rsidRPr="004A57DC">
              <w:rPr>
                <w:b w:val="0"/>
                <w:sz w:val="20"/>
                <w:szCs w:val="20"/>
              </w:rPr>
              <w:t>γῆς</w:t>
            </w:r>
            <w:proofErr w:type="spellEnd"/>
            <w:r w:rsidRPr="004A57DC">
              <w:rPr>
                <w:b w:val="0"/>
                <w:sz w:val="20"/>
                <w:szCs w:val="20"/>
              </w:rPr>
              <w:t xml:space="preserve">, </w:t>
            </w:r>
            <w:proofErr w:type="spellStart"/>
            <w:r w:rsidRPr="004A57DC">
              <w:rPr>
                <w:b w:val="0"/>
                <w:sz w:val="20"/>
                <w:szCs w:val="20"/>
              </w:rPr>
              <w:t>τὰ</w:t>
            </w:r>
            <w:proofErr w:type="spellEnd"/>
            <w:r w:rsidRPr="004A57DC">
              <w:rPr>
                <w:b w:val="0"/>
                <w:sz w:val="20"/>
                <w:szCs w:val="20"/>
              </w:rPr>
              <w:t xml:space="preserve"> </w:t>
            </w:r>
            <w:proofErr w:type="spellStart"/>
            <w:r w:rsidRPr="004A57DC">
              <w:rPr>
                <w:b w:val="0"/>
                <w:sz w:val="20"/>
                <w:szCs w:val="20"/>
              </w:rPr>
              <w:t>ὁρ</w:t>
            </w:r>
            <w:proofErr w:type="spellEnd"/>
            <w:r w:rsidRPr="004A57DC">
              <w:rPr>
                <w:b w:val="0"/>
                <w:sz w:val="20"/>
                <w:szCs w:val="20"/>
              </w:rPr>
              <w:t>α</w:t>
            </w:r>
            <w:proofErr w:type="spellStart"/>
            <w:r w:rsidRPr="004A57DC">
              <w:rPr>
                <w:b w:val="0"/>
                <w:sz w:val="20"/>
                <w:szCs w:val="20"/>
              </w:rPr>
              <w:t>τὰ</w:t>
            </w:r>
            <w:proofErr w:type="spellEnd"/>
            <w:r w:rsidRPr="004A57DC">
              <w:rPr>
                <w:b w:val="0"/>
                <w:sz w:val="20"/>
                <w:szCs w:val="20"/>
              </w:rPr>
              <w:t xml:space="preserve"> καὶ </w:t>
            </w:r>
            <w:proofErr w:type="spellStart"/>
            <w:r w:rsidRPr="004A57DC">
              <w:rPr>
                <w:b w:val="0"/>
                <w:sz w:val="20"/>
                <w:szCs w:val="20"/>
              </w:rPr>
              <w:t>τὰ</w:t>
            </w:r>
            <w:proofErr w:type="spellEnd"/>
            <w:r w:rsidRPr="004A57DC">
              <w:rPr>
                <w:b w:val="0"/>
                <w:sz w:val="20"/>
                <w:szCs w:val="20"/>
              </w:rPr>
              <w:t xml:space="preserve"> </w:t>
            </w:r>
            <w:proofErr w:type="spellStart"/>
            <w:r w:rsidRPr="004A57DC">
              <w:rPr>
                <w:b w:val="0"/>
                <w:sz w:val="20"/>
                <w:szCs w:val="20"/>
              </w:rPr>
              <w:t>ἀόρ</w:t>
            </w:r>
            <w:proofErr w:type="spellEnd"/>
            <w:r w:rsidRPr="004A57DC">
              <w:rPr>
                <w:b w:val="0"/>
                <w:sz w:val="20"/>
                <w:szCs w:val="20"/>
              </w:rPr>
              <w:t xml:space="preserve">ατα, </w:t>
            </w:r>
            <w:proofErr w:type="spellStart"/>
            <w:r w:rsidRPr="004A57DC">
              <w:rPr>
                <w:b w:val="0"/>
                <w:sz w:val="20"/>
                <w:szCs w:val="20"/>
              </w:rPr>
              <w:t>εἴτε</w:t>
            </w:r>
            <w:proofErr w:type="spellEnd"/>
            <w:r w:rsidRPr="004A57DC">
              <w:rPr>
                <w:b w:val="0"/>
                <w:sz w:val="20"/>
                <w:szCs w:val="20"/>
              </w:rPr>
              <w:t xml:space="preserve"> </w:t>
            </w:r>
            <w:proofErr w:type="spellStart"/>
            <w:r w:rsidRPr="004A57DC">
              <w:rPr>
                <w:b w:val="0"/>
                <w:sz w:val="20"/>
                <w:szCs w:val="20"/>
              </w:rPr>
              <w:t>θρόνοι</w:t>
            </w:r>
            <w:proofErr w:type="spellEnd"/>
            <w:r w:rsidRPr="004A57DC">
              <w:rPr>
                <w:b w:val="0"/>
                <w:sz w:val="20"/>
                <w:szCs w:val="20"/>
              </w:rPr>
              <w:t xml:space="preserve"> </w:t>
            </w:r>
            <w:proofErr w:type="spellStart"/>
            <w:r w:rsidRPr="004A57DC">
              <w:rPr>
                <w:b w:val="0"/>
                <w:sz w:val="20"/>
                <w:szCs w:val="20"/>
              </w:rPr>
              <w:t>εἴτε</w:t>
            </w:r>
            <w:proofErr w:type="spellEnd"/>
            <w:r w:rsidRPr="004A57DC">
              <w:rPr>
                <w:b w:val="0"/>
                <w:sz w:val="20"/>
                <w:szCs w:val="20"/>
              </w:rPr>
              <w:t xml:space="preserve"> </w:t>
            </w:r>
            <w:proofErr w:type="spellStart"/>
            <w:r w:rsidRPr="004A57DC">
              <w:rPr>
                <w:b w:val="0"/>
                <w:sz w:val="20"/>
                <w:szCs w:val="20"/>
              </w:rPr>
              <w:t>κυριότητες</w:t>
            </w:r>
            <w:proofErr w:type="spellEnd"/>
            <w:r w:rsidRPr="004A57DC">
              <w:rPr>
                <w:b w:val="0"/>
                <w:sz w:val="20"/>
                <w:szCs w:val="20"/>
              </w:rPr>
              <w:t xml:space="preserve"> </w:t>
            </w:r>
            <w:proofErr w:type="spellStart"/>
            <w:r w:rsidRPr="004A57DC">
              <w:rPr>
                <w:b w:val="0"/>
                <w:sz w:val="20"/>
                <w:szCs w:val="20"/>
              </w:rPr>
              <w:t>εἴτε</w:t>
            </w:r>
            <w:proofErr w:type="spellEnd"/>
            <w:r w:rsidRPr="004A57DC">
              <w:rPr>
                <w:b w:val="0"/>
                <w:sz w:val="20"/>
                <w:szCs w:val="20"/>
              </w:rPr>
              <w:t xml:space="preserve"> </w:t>
            </w:r>
            <w:proofErr w:type="spellStart"/>
            <w:r w:rsidRPr="004A57DC">
              <w:rPr>
                <w:b w:val="0"/>
                <w:sz w:val="20"/>
                <w:szCs w:val="20"/>
              </w:rPr>
              <w:t>ἀρχ</w:t>
            </w:r>
            <w:proofErr w:type="spellEnd"/>
            <w:r w:rsidRPr="004A57DC">
              <w:rPr>
                <w:b w:val="0"/>
                <w:sz w:val="20"/>
                <w:szCs w:val="20"/>
              </w:rPr>
              <w:t xml:space="preserve">αὶ </w:t>
            </w:r>
            <w:proofErr w:type="spellStart"/>
            <w:r w:rsidRPr="004A57DC">
              <w:rPr>
                <w:b w:val="0"/>
                <w:sz w:val="20"/>
                <w:szCs w:val="20"/>
              </w:rPr>
              <w:t>εἴτε</w:t>
            </w:r>
            <w:proofErr w:type="spellEnd"/>
            <w:r w:rsidRPr="004A57DC">
              <w:rPr>
                <w:b w:val="0"/>
                <w:sz w:val="20"/>
                <w:szCs w:val="20"/>
              </w:rPr>
              <w:t xml:space="preserve"> </w:t>
            </w:r>
            <w:proofErr w:type="spellStart"/>
            <w:r w:rsidRPr="004A57DC">
              <w:rPr>
                <w:b w:val="0"/>
                <w:sz w:val="20"/>
                <w:szCs w:val="20"/>
              </w:rPr>
              <w:t>ἐξουσί</w:t>
            </w:r>
            <w:proofErr w:type="spellEnd"/>
            <w:r w:rsidRPr="004A57DC">
              <w:rPr>
                <w:b w:val="0"/>
                <w:sz w:val="20"/>
                <w:szCs w:val="20"/>
              </w:rPr>
              <w:t xml:space="preserve">αι· </w:t>
            </w:r>
            <w:proofErr w:type="spellStart"/>
            <w:r w:rsidRPr="004A57DC">
              <w:rPr>
                <w:b w:val="0"/>
                <w:sz w:val="20"/>
                <w:szCs w:val="20"/>
              </w:rPr>
              <w:t>τὰ</w:t>
            </w:r>
            <w:proofErr w:type="spellEnd"/>
            <w:r w:rsidRPr="004A57DC">
              <w:rPr>
                <w:b w:val="0"/>
                <w:sz w:val="20"/>
                <w:szCs w:val="20"/>
              </w:rPr>
              <w:t xml:space="preserve"> π</w:t>
            </w:r>
            <w:proofErr w:type="spellStart"/>
            <w:r w:rsidRPr="004A57DC">
              <w:rPr>
                <w:b w:val="0"/>
                <w:sz w:val="20"/>
                <w:szCs w:val="20"/>
              </w:rPr>
              <w:t>άντ</w:t>
            </w:r>
            <w:proofErr w:type="spellEnd"/>
            <w:r w:rsidRPr="004A57DC">
              <w:rPr>
                <w:b w:val="0"/>
                <w:sz w:val="20"/>
                <w:szCs w:val="20"/>
              </w:rPr>
              <w:t xml:space="preserve">α </w:t>
            </w:r>
            <w:proofErr w:type="spellStart"/>
            <w:r w:rsidRPr="004A57DC">
              <w:rPr>
                <w:b w:val="0"/>
                <w:sz w:val="20"/>
                <w:szCs w:val="20"/>
              </w:rPr>
              <w:t>δι</w:t>
            </w:r>
            <w:r w:rsidRPr="004A57DC">
              <w:rPr>
                <w:rFonts w:ascii="Calibri" w:eastAsia="Calibri" w:hAnsi="Calibri" w:cs="Calibri"/>
                <w:b w:val="0"/>
                <w:sz w:val="20"/>
                <w:szCs w:val="20"/>
              </w:rPr>
              <w:t>ʼ</w:t>
            </w:r>
            <w:proofErr w:type="spellEnd"/>
            <w:r w:rsidRPr="004A57DC">
              <w:rPr>
                <w:b w:val="0"/>
                <w:sz w:val="20"/>
                <w:szCs w:val="20"/>
              </w:rPr>
              <w:t xml:space="preserve"> α</w:t>
            </w:r>
            <w:proofErr w:type="spellStart"/>
            <w:r w:rsidRPr="004A57DC">
              <w:rPr>
                <w:b w:val="0"/>
                <w:sz w:val="20"/>
                <w:szCs w:val="20"/>
              </w:rPr>
              <w:t>ὐτοῦ</w:t>
            </w:r>
            <w:proofErr w:type="spellEnd"/>
            <w:r w:rsidRPr="004A57DC">
              <w:rPr>
                <w:b w:val="0"/>
                <w:sz w:val="20"/>
                <w:szCs w:val="20"/>
              </w:rPr>
              <w:t xml:space="preserve"> καὶ </w:t>
            </w:r>
            <w:proofErr w:type="spellStart"/>
            <w:r w:rsidRPr="004A57DC">
              <w:rPr>
                <w:b w:val="0"/>
                <w:sz w:val="20"/>
                <w:szCs w:val="20"/>
              </w:rPr>
              <w:t>εἰς</w:t>
            </w:r>
            <w:proofErr w:type="spellEnd"/>
            <w:r w:rsidRPr="004A57DC">
              <w:rPr>
                <w:b w:val="0"/>
                <w:sz w:val="20"/>
                <w:szCs w:val="20"/>
              </w:rPr>
              <w:t xml:space="preserve"> α</w:t>
            </w:r>
            <w:proofErr w:type="spellStart"/>
            <w:r w:rsidRPr="004A57DC">
              <w:rPr>
                <w:b w:val="0"/>
                <w:sz w:val="20"/>
                <w:szCs w:val="20"/>
              </w:rPr>
              <w:t>ὐτὸν</w:t>
            </w:r>
            <w:proofErr w:type="spellEnd"/>
            <w:r w:rsidRPr="004A57DC">
              <w:rPr>
                <w:b w:val="0"/>
                <w:sz w:val="20"/>
                <w:szCs w:val="20"/>
              </w:rPr>
              <w:t xml:space="preserve"> </w:t>
            </w:r>
            <w:proofErr w:type="spellStart"/>
            <w:r w:rsidRPr="004A57DC">
              <w:rPr>
                <w:b w:val="0"/>
                <w:sz w:val="20"/>
                <w:szCs w:val="20"/>
              </w:rPr>
              <w:t>ἔκτιστ</w:t>
            </w:r>
            <w:proofErr w:type="spellEnd"/>
            <w:r w:rsidRPr="004A57DC">
              <w:rPr>
                <w:b w:val="0"/>
                <w:sz w:val="20"/>
                <w:szCs w:val="20"/>
              </w:rPr>
              <w:t>αι·</w:t>
            </w:r>
          </w:p>
        </w:tc>
        <w:tc>
          <w:tcPr>
            <w:tcW w:w="2952" w:type="dxa"/>
          </w:tcPr>
          <w:p w14:paraId="0412B09C" w14:textId="47F40494" w:rsidR="004B2E3B" w:rsidRPr="004A57DC" w:rsidRDefault="00A74A31" w:rsidP="00A74A31">
            <w:pPr>
              <w:keepNext/>
              <w:keepLines/>
              <w:cnfStyle w:val="000000000000" w:firstRow="0" w:lastRow="0" w:firstColumn="0" w:lastColumn="0" w:oddVBand="0" w:evenVBand="0" w:oddHBand="0" w:evenHBand="0" w:firstRowFirstColumn="0" w:firstRowLastColumn="0" w:lastRowFirstColumn="0" w:lastRowLastColumn="0"/>
              <w:rPr>
                <w:sz w:val="20"/>
                <w:szCs w:val="20"/>
              </w:rPr>
            </w:pPr>
            <w:r w:rsidRPr="004A57DC">
              <w:rPr>
                <w:sz w:val="20"/>
                <w:szCs w:val="20"/>
              </w:rPr>
              <w:t xml:space="preserve">ἡ </w:t>
            </w:r>
            <w:proofErr w:type="spellStart"/>
            <w:r w:rsidRPr="004A57DC">
              <w:rPr>
                <w:sz w:val="20"/>
                <w:szCs w:val="20"/>
              </w:rPr>
              <w:t>κεφ</w:t>
            </w:r>
            <w:proofErr w:type="spellEnd"/>
            <w:r w:rsidRPr="004A57DC">
              <w:rPr>
                <w:sz w:val="20"/>
                <w:szCs w:val="20"/>
              </w:rPr>
              <w:t>α</w:t>
            </w:r>
            <w:proofErr w:type="spellStart"/>
            <w:r w:rsidRPr="004A57DC">
              <w:rPr>
                <w:sz w:val="20"/>
                <w:szCs w:val="20"/>
              </w:rPr>
              <w:t>λὴ</w:t>
            </w:r>
            <w:proofErr w:type="spellEnd"/>
            <w:r w:rsidRPr="004A57DC">
              <w:rPr>
                <w:sz w:val="20"/>
                <w:szCs w:val="20"/>
              </w:rPr>
              <w:t xml:space="preserve"> </w:t>
            </w:r>
            <w:proofErr w:type="spellStart"/>
            <w:r w:rsidRPr="004A57DC">
              <w:rPr>
                <w:sz w:val="20"/>
                <w:szCs w:val="20"/>
              </w:rPr>
              <w:t>τοῦ</w:t>
            </w:r>
            <w:proofErr w:type="spellEnd"/>
            <w:r w:rsidRPr="004A57DC">
              <w:rPr>
                <w:sz w:val="20"/>
                <w:szCs w:val="20"/>
              </w:rPr>
              <w:t xml:space="preserve"> </w:t>
            </w:r>
            <w:proofErr w:type="spellStart"/>
            <w:r w:rsidRPr="004A57DC">
              <w:rPr>
                <w:sz w:val="20"/>
                <w:szCs w:val="20"/>
              </w:rPr>
              <w:t>σώμ</w:t>
            </w:r>
            <w:proofErr w:type="spellEnd"/>
            <w:r w:rsidRPr="004A57DC">
              <w:rPr>
                <w:sz w:val="20"/>
                <w:szCs w:val="20"/>
              </w:rPr>
              <w:t>α</w:t>
            </w:r>
            <w:proofErr w:type="spellStart"/>
            <w:r w:rsidRPr="004A57DC">
              <w:rPr>
                <w:sz w:val="20"/>
                <w:szCs w:val="20"/>
              </w:rPr>
              <w:t>τος</w:t>
            </w:r>
            <w:proofErr w:type="spellEnd"/>
            <w:r w:rsidRPr="004A57DC">
              <w:rPr>
                <w:sz w:val="20"/>
                <w:szCs w:val="20"/>
              </w:rPr>
              <w:t xml:space="preserve"> </w:t>
            </w:r>
            <w:proofErr w:type="spellStart"/>
            <w:r w:rsidRPr="004A57DC">
              <w:rPr>
                <w:sz w:val="20"/>
                <w:szCs w:val="20"/>
              </w:rPr>
              <w:t>τῆς</w:t>
            </w:r>
            <w:proofErr w:type="spellEnd"/>
            <w:r w:rsidRPr="004A57DC">
              <w:rPr>
                <w:sz w:val="20"/>
                <w:szCs w:val="20"/>
              </w:rPr>
              <w:t xml:space="preserve"> </w:t>
            </w:r>
            <w:proofErr w:type="spellStart"/>
            <w:r w:rsidRPr="004A57DC">
              <w:rPr>
                <w:sz w:val="20"/>
                <w:szCs w:val="20"/>
              </w:rPr>
              <w:t>ἐκκλησί</w:t>
            </w:r>
            <w:proofErr w:type="spellEnd"/>
            <w:r w:rsidRPr="004A57DC">
              <w:rPr>
                <w:sz w:val="20"/>
                <w:szCs w:val="20"/>
              </w:rPr>
              <w:t>ας·</w:t>
            </w:r>
          </w:p>
        </w:tc>
        <w:tc>
          <w:tcPr>
            <w:tcW w:w="2952" w:type="dxa"/>
          </w:tcPr>
          <w:p w14:paraId="5C0DF323" w14:textId="659823AD" w:rsidR="004B2E3B" w:rsidRPr="004A57DC" w:rsidRDefault="004B2E3B" w:rsidP="00A74A31">
            <w:pPr>
              <w:keepNext/>
              <w:keepLines/>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4A57DC">
              <w:rPr>
                <w:b/>
                <w:sz w:val="20"/>
                <w:szCs w:val="20"/>
              </w:rPr>
              <w:t>τὰ</w:t>
            </w:r>
            <w:proofErr w:type="spellEnd"/>
            <w:r w:rsidRPr="004A57DC">
              <w:rPr>
                <w:b/>
                <w:sz w:val="20"/>
                <w:szCs w:val="20"/>
              </w:rPr>
              <w:t xml:space="preserve"> π</w:t>
            </w:r>
            <w:proofErr w:type="spellStart"/>
            <w:r w:rsidRPr="004A57DC">
              <w:rPr>
                <w:b/>
                <w:sz w:val="20"/>
                <w:szCs w:val="20"/>
              </w:rPr>
              <w:t>άντ</w:t>
            </w:r>
            <w:proofErr w:type="spellEnd"/>
            <w:r w:rsidRPr="004A57DC">
              <w:rPr>
                <w:b/>
                <w:sz w:val="20"/>
                <w:szCs w:val="20"/>
              </w:rPr>
              <w:t>α</w:t>
            </w:r>
            <w:r w:rsidRPr="004A57DC">
              <w:rPr>
                <w:sz w:val="20"/>
                <w:szCs w:val="20"/>
              </w:rPr>
              <w:t xml:space="preserve"> </w:t>
            </w:r>
            <w:proofErr w:type="spellStart"/>
            <w:r w:rsidRPr="004A57DC">
              <w:rPr>
                <w:sz w:val="20"/>
                <w:szCs w:val="20"/>
              </w:rPr>
              <w:t>εἰς</w:t>
            </w:r>
            <w:proofErr w:type="spellEnd"/>
            <w:r w:rsidRPr="004A57DC">
              <w:rPr>
                <w:sz w:val="20"/>
                <w:szCs w:val="20"/>
              </w:rPr>
              <w:t xml:space="preserve"> α</w:t>
            </w:r>
            <w:proofErr w:type="spellStart"/>
            <w:r w:rsidRPr="004A57DC">
              <w:rPr>
                <w:sz w:val="20"/>
                <w:szCs w:val="20"/>
              </w:rPr>
              <w:t>ὐτόν</w:t>
            </w:r>
            <w:proofErr w:type="spellEnd"/>
            <w:r w:rsidRPr="004A57DC">
              <w:rPr>
                <w:sz w:val="20"/>
                <w:szCs w:val="20"/>
              </w:rPr>
              <w:t xml:space="preserve">, </w:t>
            </w:r>
            <w:proofErr w:type="spellStart"/>
            <w:r w:rsidRPr="004A57DC">
              <w:rPr>
                <w:sz w:val="20"/>
                <w:szCs w:val="20"/>
              </w:rPr>
              <w:t>εἰρηνο</w:t>
            </w:r>
            <w:proofErr w:type="spellEnd"/>
            <w:r w:rsidRPr="004A57DC">
              <w:rPr>
                <w:sz w:val="20"/>
                <w:szCs w:val="20"/>
              </w:rPr>
              <w:t>π</w:t>
            </w:r>
            <w:proofErr w:type="spellStart"/>
            <w:r w:rsidRPr="004A57DC">
              <w:rPr>
                <w:sz w:val="20"/>
                <w:szCs w:val="20"/>
              </w:rPr>
              <w:t>οιήσ</w:t>
            </w:r>
            <w:proofErr w:type="spellEnd"/>
            <w:r w:rsidRPr="004A57DC">
              <w:rPr>
                <w:sz w:val="20"/>
                <w:szCs w:val="20"/>
              </w:rPr>
              <w:t xml:space="preserve">ας </w:t>
            </w:r>
            <w:proofErr w:type="spellStart"/>
            <w:r w:rsidRPr="004A57DC">
              <w:rPr>
                <w:sz w:val="20"/>
                <w:szCs w:val="20"/>
              </w:rPr>
              <w:t>διὰ</w:t>
            </w:r>
            <w:proofErr w:type="spellEnd"/>
            <w:r w:rsidRPr="004A57DC">
              <w:rPr>
                <w:sz w:val="20"/>
                <w:szCs w:val="20"/>
              </w:rPr>
              <w:t xml:space="preserve"> </w:t>
            </w:r>
            <w:proofErr w:type="spellStart"/>
            <w:r w:rsidRPr="004A57DC">
              <w:rPr>
                <w:sz w:val="20"/>
                <w:szCs w:val="20"/>
              </w:rPr>
              <w:t>τοῦ</w:t>
            </w:r>
            <w:proofErr w:type="spellEnd"/>
            <w:r w:rsidRPr="004A57DC">
              <w:rPr>
                <w:sz w:val="20"/>
                <w:szCs w:val="20"/>
              </w:rPr>
              <w:t xml:space="preserve"> α</w:t>
            </w:r>
            <w:proofErr w:type="spellStart"/>
            <w:r w:rsidRPr="004A57DC">
              <w:rPr>
                <w:sz w:val="20"/>
                <w:szCs w:val="20"/>
              </w:rPr>
              <w:t>ἵμ</w:t>
            </w:r>
            <w:proofErr w:type="spellEnd"/>
            <w:r w:rsidRPr="004A57DC">
              <w:rPr>
                <w:sz w:val="20"/>
                <w:szCs w:val="20"/>
              </w:rPr>
              <w:t>α</w:t>
            </w:r>
            <w:proofErr w:type="spellStart"/>
            <w:r w:rsidRPr="004A57DC">
              <w:rPr>
                <w:sz w:val="20"/>
                <w:szCs w:val="20"/>
              </w:rPr>
              <w:t>τος</w:t>
            </w:r>
            <w:proofErr w:type="spellEnd"/>
            <w:r w:rsidRPr="004A57DC">
              <w:rPr>
                <w:sz w:val="20"/>
                <w:szCs w:val="20"/>
              </w:rPr>
              <w:t xml:space="preserve"> </w:t>
            </w:r>
            <w:proofErr w:type="spellStart"/>
            <w:r w:rsidRPr="004A57DC">
              <w:rPr>
                <w:sz w:val="20"/>
                <w:szCs w:val="20"/>
              </w:rPr>
              <w:t>τοῦ</w:t>
            </w:r>
            <w:proofErr w:type="spellEnd"/>
            <w:r w:rsidRPr="004A57DC">
              <w:rPr>
                <w:sz w:val="20"/>
                <w:szCs w:val="20"/>
              </w:rPr>
              <w:t xml:space="preserve"> </w:t>
            </w:r>
            <w:proofErr w:type="spellStart"/>
            <w:r w:rsidRPr="004A57DC">
              <w:rPr>
                <w:sz w:val="20"/>
                <w:szCs w:val="20"/>
              </w:rPr>
              <w:t>στ</w:t>
            </w:r>
            <w:proofErr w:type="spellEnd"/>
            <w:r w:rsidRPr="004A57DC">
              <w:rPr>
                <w:sz w:val="20"/>
                <w:szCs w:val="20"/>
              </w:rPr>
              <w:t>α</w:t>
            </w:r>
            <w:proofErr w:type="spellStart"/>
            <w:r w:rsidRPr="004A57DC">
              <w:rPr>
                <w:sz w:val="20"/>
                <w:szCs w:val="20"/>
              </w:rPr>
              <w:t>υροῦ</w:t>
            </w:r>
            <w:proofErr w:type="spellEnd"/>
            <w:r w:rsidRPr="004A57DC">
              <w:rPr>
                <w:sz w:val="20"/>
                <w:szCs w:val="20"/>
              </w:rPr>
              <w:t xml:space="preserve"> α</w:t>
            </w:r>
            <w:proofErr w:type="spellStart"/>
            <w:r w:rsidRPr="004A57DC">
              <w:rPr>
                <w:sz w:val="20"/>
                <w:szCs w:val="20"/>
              </w:rPr>
              <w:t>ὐτοῦ</w:t>
            </w:r>
            <w:proofErr w:type="spellEnd"/>
            <w:r w:rsidRPr="004A57DC">
              <w:rPr>
                <w:sz w:val="20"/>
                <w:szCs w:val="20"/>
              </w:rPr>
              <w:t>, [</w:t>
            </w:r>
            <w:proofErr w:type="spellStart"/>
            <w:r w:rsidRPr="004A57DC">
              <w:rPr>
                <w:sz w:val="20"/>
                <w:szCs w:val="20"/>
              </w:rPr>
              <w:t>δι</w:t>
            </w:r>
            <w:r w:rsidRPr="004A57DC">
              <w:rPr>
                <w:rFonts w:ascii="Calibri" w:eastAsia="Calibri" w:hAnsi="Calibri" w:cs="Calibri"/>
                <w:sz w:val="20"/>
                <w:szCs w:val="20"/>
              </w:rPr>
              <w:t>ʼ</w:t>
            </w:r>
            <w:proofErr w:type="spellEnd"/>
            <w:r w:rsidRPr="004A57DC">
              <w:rPr>
                <w:sz w:val="20"/>
                <w:szCs w:val="20"/>
              </w:rPr>
              <w:t xml:space="preserve"> α</w:t>
            </w:r>
            <w:proofErr w:type="spellStart"/>
            <w:r w:rsidRPr="004A57DC">
              <w:rPr>
                <w:sz w:val="20"/>
                <w:szCs w:val="20"/>
              </w:rPr>
              <w:t>ὐτοῦ</w:t>
            </w:r>
            <w:proofErr w:type="spellEnd"/>
            <w:r w:rsidRPr="004A57DC">
              <w:rPr>
                <w:sz w:val="20"/>
                <w:szCs w:val="20"/>
              </w:rPr>
              <w:t xml:space="preserve">] </w:t>
            </w:r>
            <w:proofErr w:type="spellStart"/>
            <w:r w:rsidRPr="004A57DC">
              <w:rPr>
                <w:sz w:val="20"/>
                <w:szCs w:val="20"/>
              </w:rPr>
              <w:t>εἴτε</w:t>
            </w:r>
            <w:proofErr w:type="spellEnd"/>
            <w:r w:rsidRPr="004A57DC">
              <w:rPr>
                <w:sz w:val="20"/>
                <w:szCs w:val="20"/>
              </w:rPr>
              <w:t xml:space="preserve"> </w:t>
            </w:r>
            <w:proofErr w:type="spellStart"/>
            <w:r w:rsidRPr="004A57DC">
              <w:rPr>
                <w:sz w:val="20"/>
                <w:szCs w:val="20"/>
              </w:rPr>
              <w:t>τὰ</w:t>
            </w:r>
            <w:proofErr w:type="spellEnd"/>
            <w:r w:rsidRPr="004A57DC">
              <w:rPr>
                <w:sz w:val="20"/>
                <w:szCs w:val="20"/>
              </w:rPr>
              <w:t xml:space="preserve"> ἐπὶ </w:t>
            </w:r>
            <w:proofErr w:type="spellStart"/>
            <w:r w:rsidRPr="004A57DC">
              <w:rPr>
                <w:sz w:val="20"/>
                <w:szCs w:val="20"/>
              </w:rPr>
              <w:t>τῆς</w:t>
            </w:r>
            <w:proofErr w:type="spellEnd"/>
            <w:r w:rsidRPr="004A57DC">
              <w:rPr>
                <w:sz w:val="20"/>
                <w:szCs w:val="20"/>
              </w:rPr>
              <w:t xml:space="preserve"> </w:t>
            </w:r>
            <w:proofErr w:type="spellStart"/>
            <w:r w:rsidRPr="004A57DC">
              <w:rPr>
                <w:sz w:val="20"/>
                <w:szCs w:val="20"/>
              </w:rPr>
              <w:t>γῆς</w:t>
            </w:r>
            <w:proofErr w:type="spellEnd"/>
            <w:r w:rsidRPr="004A57DC">
              <w:rPr>
                <w:sz w:val="20"/>
                <w:szCs w:val="20"/>
              </w:rPr>
              <w:t xml:space="preserve"> </w:t>
            </w:r>
            <w:proofErr w:type="spellStart"/>
            <w:r w:rsidRPr="004A57DC">
              <w:rPr>
                <w:sz w:val="20"/>
                <w:szCs w:val="20"/>
              </w:rPr>
              <w:t>εἴτε</w:t>
            </w:r>
            <w:proofErr w:type="spellEnd"/>
            <w:r w:rsidRPr="004A57DC">
              <w:rPr>
                <w:sz w:val="20"/>
                <w:szCs w:val="20"/>
              </w:rPr>
              <w:t xml:space="preserve"> </w:t>
            </w:r>
            <w:proofErr w:type="spellStart"/>
            <w:r w:rsidRPr="004A57DC">
              <w:rPr>
                <w:sz w:val="20"/>
                <w:szCs w:val="20"/>
              </w:rPr>
              <w:t>τὰ</w:t>
            </w:r>
            <w:proofErr w:type="spellEnd"/>
            <w:r w:rsidRPr="004A57DC">
              <w:rPr>
                <w:sz w:val="20"/>
                <w:szCs w:val="20"/>
              </w:rPr>
              <w:t xml:space="preserve"> </w:t>
            </w:r>
            <w:proofErr w:type="spellStart"/>
            <w:r w:rsidRPr="004A57DC">
              <w:rPr>
                <w:sz w:val="20"/>
                <w:szCs w:val="20"/>
              </w:rPr>
              <w:t>ἐν</w:t>
            </w:r>
            <w:proofErr w:type="spellEnd"/>
            <w:r w:rsidRPr="004A57DC">
              <w:rPr>
                <w:sz w:val="20"/>
                <w:szCs w:val="20"/>
              </w:rPr>
              <w:t xml:space="preserve"> </w:t>
            </w:r>
            <w:proofErr w:type="spellStart"/>
            <w:r w:rsidRPr="004A57DC">
              <w:rPr>
                <w:sz w:val="20"/>
                <w:szCs w:val="20"/>
              </w:rPr>
              <w:t>τοῖς</w:t>
            </w:r>
            <w:proofErr w:type="spellEnd"/>
            <w:r w:rsidRPr="004A57DC">
              <w:rPr>
                <w:sz w:val="20"/>
                <w:szCs w:val="20"/>
              </w:rPr>
              <w:t xml:space="preserve"> </w:t>
            </w:r>
            <w:proofErr w:type="spellStart"/>
            <w:r w:rsidRPr="004A57DC">
              <w:rPr>
                <w:sz w:val="20"/>
                <w:szCs w:val="20"/>
              </w:rPr>
              <w:t>οὐρ</w:t>
            </w:r>
            <w:proofErr w:type="spellEnd"/>
            <w:r w:rsidRPr="004A57DC">
              <w:rPr>
                <w:sz w:val="20"/>
                <w:szCs w:val="20"/>
              </w:rPr>
              <w:t>α</w:t>
            </w:r>
            <w:proofErr w:type="spellStart"/>
            <w:r w:rsidRPr="004A57DC">
              <w:rPr>
                <w:sz w:val="20"/>
                <w:szCs w:val="20"/>
              </w:rPr>
              <w:t>νοῖς</w:t>
            </w:r>
            <w:proofErr w:type="spellEnd"/>
            <w:r w:rsidRPr="004A57DC">
              <w:rPr>
                <w:sz w:val="20"/>
                <w:szCs w:val="20"/>
              </w:rPr>
              <w:t>.</w:t>
            </w:r>
          </w:p>
        </w:tc>
      </w:tr>
    </w:tbl>
    <w:p w14:paraId="65A53F72" w14:textId="764C9728" w:rsidR="004A57DC" w:rsidRDefault="004A57DC">
      <w:pPr>
        <w:jc w:val="both"/>
      </w:pPr>
    </w:p>
    <w:p w14:paraId="63AFE255" w14:textId="4D5C368B" w:rsidR="00A05B3B" w:rsidRPr="00A05B3B" w:rsidRDefault="00A05B3B" w:rsidP="00790618">
      <w:pPr>
        <w:pStyle w:val="ListParagraph"/>
        <w:numPr>
          <w:ilvl w:val="0"/>
          <w:numId w:val="8"/>
        </w:numPr>
      </w:pPr>
      <w:r w:rsidRPr="00A05B3B">
        <w:lastRenderedPageBreak/>
        <w:t>Recurring features mark sections of each strophe, identified in the table above.</w:t>
      </w:r>
    </w:p>
    <w:p w14:paraId="50CD3487" w14:textId="537CEBDB" w:rsidR="00A05B3B" w:rsidRPr="00A05B3B" w:rsidRDefault="00A05B3B" w:rsidP="00A05B3B">
      <w:pPr>
        <w:pStyle w:val="ListParagraph"/>
        <w:numPr>
          <w:ilvl w:val="1"/>
          <w:numId w:val="8"/>
        </w:numPr>
      </w:pPr>
      <w:r w:rsidRPr="00A05B3B">
        <w:t>These features pair the strophes together such that they are parallel.</w:t>
      </w:r>
    </w:p>
    <w:p w14:paraId="3B47FB35" w14:textId="15840441" w:rsidR="00A05B3B" w:rsidRPr="00A05B3B" w:rsidRDefault="00A05B3B" w:rsidP="00A05B3B">
      <w:pPr>
        <w:pStyle w:val="ListParagraph"/>
        <w:numPr>
          <w:ilvl w:val="1"/>
          <w:numId w:val="8"/>
        </w:numPr>
      </w:pPr>
      <w:r w:rsidRPr="00A05B3B">
        <w:t>While the transition of vv. 17–18a is not a perfect match for the strophes, it also shares similar features.</w:t>
      </w:r>
    </w:p>
    <w:p w14:paraId="3962EB91" w14:textId="3E252AA7" w:rsidR="001D4209" w:rsidRPr="00A05B3B" w:rsidRDefault="00A05B3B" w:rsidP="00790618">
      <w:pPr>
        <w:pStyle w:val="ListParagraph"/>
        <w:numPr>
          <w:ilvl w:val="2"/>
          <w:numId w:val="8"/>
        </w:numPr>
      </w:pPr>
      <w:r w:rsidRPr="00A05B3B">
        <w:t>The</w:t>
      </w:r>
      <w:r w:rsidR="009F1A6E" w:rsidRPr="00A05B3B">
        <w:t xml:space="preserve"> </w:t>
      </w:r>
      <w:r w:rsidR="009B3B15" w:rsidRPr="00A05B3B">
        <w:t>α</w:t>
      </w:r>
      <w:proofErr w:type="spellStart"/>
      <w:r w:rsidR="009B3B15" w:rsidRPr="00A05B3B">
        <w:t>ὐτός</w:t>
      </w:r>
      <w:proofErr w:type="spellEnd"/>
      <w:r w:rsidR="009B3B15" w:rsidRPr="00A05B3B">
        <w:t xml:space="preserve"> </w:t>
      </w:r>
      <w:proofErr w:type="spellStart"/>
      <w:r w:rsidR="009B3B15" w:rsidRPr="00A05B3B">
        <w:t>ἐστιν</w:t>
      </w:r>
      <w:proofErr w:type="spellEnd"/>
      <w:r w:rsidR="009F1A6E" w:rsidRPr="00A05B3B">
        <w:t xml:space="preserve"> </w:t>
      </w:r>
      <w:r w:rsidRPr="00A05B3B">
        <w:t>beginning</w:t>
      </w:r>
      <w:r w:rsidR="009F1A6E" w:rsidRPr="00A05B3B">
        <w:t xml:space="preserve"> 17a</w:t>
      </w:r>
      <w:r w:rsidRPr="00A05B3B">
        <w:t xml:space="preserve"> mimics the </w:t>
      </w:r>
      <w:proofErr w:type="spellStart"/>
      <w:r w:rsidRPr="00A05B3B">
        <w:t>ὅς</w:t>
      </w:r>
      <w:proofErr w:type="spellEnd"/>
      <w:r w:rsidRPr="00A05B3B">
        <w:t xml:space="preserve"> </w:t>
      </w:r>
      <w:proofErr w:type="spellStart"/>
      <w:r w:rsidRPr="00A05B3B">
        <w:t>ἐστιν</w:t>
      </w:r>
      <w:proofErr w:type="spellEnd"/>
      <w:r w:rsidR="009F1A6E" w:rsidRPr="00A05B3B">
        <w:t>.</w:t>
      </w:r>
    </w:p>
    <w:p w14:paraId="0509A978" w14:textId="2FD4620F" w:rsidR="001D4209" w:rsidRPr="00A05B3B" w:rsidRDefault="00A05B3B" w:rsidP="00790618">
      <w:pPr>
        <w:pStyle w:val="ListParagraph"/>
        <w:numPr>
          <w:ilvl w:val="2"/>
          <w:numId w:val="8"/>
        </w:numPr>
      </w:pPr>
      <w:r w:rsidRPr="00A05B3B">
        <w:t>The</w:t>
      </w:r>
      <w:r w:rsidR="009F1A6E" w:rsidRPr="00A05B3B">
        <w:t xml:space="preserve"> </w:t>
      </w:r>
      <w:proofErr w:type="spellStart"/>
      <w:r w:rsidR="00641B3B" w:rsidRPr="00A05B3B">
        <w:t>ἐν</w:t>
      </w:r>
      <w:proofErr w:type="spellEnd"/>
      <w:r w:rsidR="00641B3B" w:rsidRPr="00A05B3B">
        <w:t xml:space="preserve"> α</w:t>
      </w:r>
      <w:proofErr w:type="spellStart"/>
      <w:r w:rsidR="00641B3B" w:rsidRPr="00A05B3B">
        <w:t>ὐτῷ</w:t>
      </w:r>
      <w:proofErr w:type="spellEnd"/>
      <w:r w:rsidR="009F1A6E" w:rsidRPr="00A05B3B">
        <w:t xml:space="preserve"> (in him) </w:t>
      </w:r>
      <w:r w:rsidRPr="00A05B3B">
        <w:t xml:space="preserve">mimics </w:t>
      </w:r>
      <w:proofErr w:type="spellStart"/>
      <w:r w:rsidRPr="00A05B3B">
        <w:t>ὅτι</w:t>
      </w:r>
      <w:proofErr w:type="spellEnd"/>
      <w:r w:rsidRPr="00A05B3B">
        <w:t xml:space="preserve"> </w:t>
      </w:r>
      <w:proofErr w:type="spellStart"/>
      <w:r w:rsidRPr="00A05B3B">
        <w:t>ἐν</w:t>
      </w:r>
      <w:proofErr w:type="spellEnd"/>
      <w:r w:rsidRPr="00A05B3B">
        <w:t xml:space="preserve"> α</w:t>
      </w:r>
      <w:proofErr w:type="spellStart"/>
      <w:r w:rsidRPr="00A05B3B">
        <w:t>ὐτῷ</w:t>
      </w:r>
      <w:proofErr w:type="spellEnd"/>
      <w:r w:rsidR="009F1A6E" w:rsidRPr="00A05B3B">
        <w:t>.</w:t>
      </w:r>
    </w:p>
    <w:p w14:paraId="3D64AFA6" w14:textId="55421B68" w:rsidR="001D4209" w:rsidRDefault="00A05B3B" w:rsidP="00790618">
      <w:pPr>
        <w:pStyle w:val="ListParagraph"/>
        <w:numPr>
          <w:ilvl w:val="2"/>
          <w:numId w:val="8"/>
        </w:numPr>
      </w:pPr>
      <w:r w:rsidRPr="00A05B3B">
        <w:t>The phrase</w:t>
      </w:r>
      <w:r w:rsidR="009F1A6E" w:rsidRPr="00A05B3B">
        <w:t xml:space="preserve"> </w:t>
      </w:r>
      <w:r w:rsidR="00641B3B" w:rsidRPr="00A05B3B">
        <w:t xml:space="preserve">ἡ </w:t>
      </w:r>
      <w:proofErr w:type="spellStart"/>
      <w:r w:rsidR="00641B3B" w:rsidRPr="00A05B3B">
        <w:t>κεφ</w:t>
      </w:r>
      <w:proofErr w:type="spellEnd"/>
      <w:r w:rsidR="00641B3B" w:rsidRPr="00A05B3B">
        <w:t>α</w:t>
      </w:r>
      <w:proofErr w:type="spellStart"/>
      <w:r w:rsidR="00641B3B" w:rsidRPr="00A05B3B">
        <w:t>λὴ</w:t>
      </w:r>
      <w:proofErr w:type="spellEnd"/>
      <w:r w:rsidR="00641B3B" w:rsidRPr="00A05B3B">
        <w:t xml:space="preserve"> </w:t>
      </w:r>
      <w:proofErr w:type="spellStart"/>
      <w:r w:rsidR="00641B3B" w:rsidRPr="00A05B3B">
        <w:t>τοῦ</w:t>
      </w:r>
      <w:proofErr w:type="spellEnd"/>
      <w:r w:rsidR="00641B3B" w:rsidRPr="00A05B3B">
        <w:t xml:space="preserve"> </w:t>
      </w:r>
      <w:proofErr w:type="spellStart"/>
      <w:r w:rsidR="00641B3B" w:rsidRPr="00A05B3B">
        <w:t>σώμ</w:t>
      </w:r>
      <w:proofErr w:type="spellEnd"/>
      <w:r w:rsidR="00641B3B" w:rsidRPr="00A05B3B">
        <w:t>α</w:t>
      </w:r>
      <w:proofErr w:type="spellStart"/>
      <w:r w:rsidR="00641B3B" w:rsidRPr="00A05B3B">
        <w:t>τος</w:t>
      </w:r>
      <w:proofErr w:type="spellEnd"/>
      <w:r w:rsidR="009F1A6E" w:rsidRPr="00A05B3B">
        <w:t xml:space="preserve"> is </w:t>
      </w:r>
      <w:r w:rsidRPr="00A05B3B">
        <w:t>similar in meaning</w:t>
      </w:r>
      <w:r w:rsidR="009F1A6E" w:rsidRPr="00A05B3B">
        <w:t xml:space="preserve"> to </w:t>
      </w:r>
      <w:r w:rsidR="00641B3B" w:rsidRPr="00A05B3B">
        <w:t>π</w:t>
      </w:r>
      <w:proofErr w:type="spellStart"/>
      <w:r w:rsidR="00641B3B" w:rsidRPr="00A05B3B">
        <w:t>ρωτότοκος</w:t>
      </w:r>
      <w:proofErr w:type="spellEnd"/>
      <w:r>
        <w:t>.</w:t>
      </w:r>
    </w:p>
    <w:p w14:paraId="21EB26F4" w14:textId="129236E0" w:rsidR="00A05B3B" w:rsidRDefault="00A05B3B" w:rsidP="00A05B3B">
      <w:pPr>
        <w:pStyle w:val="ListParagraph"/>
        <w:numPr>
          <w:ilvl w:val="0"/>
          <w:numId w:val="8"/>
        </w:numPr>
      </w:pPr>
      <w:r>
        <w:t>Strophes one and two identify to features of the Son, the God-man.</w:t>
      </w:r>
    </w:p>
    <w:p w14:paraId="64224A88" w14:textId="29377CF2" w:rsidR="00A05B3B" w:rsidRDefault="00A05B3B" w:rsidP="00A05B3B">
      <w:pPr>
        <w:pStyle w:val="ListParagraph"/>
        <w:numPr>
          <w:ilvl w:val="1"/>
          <w:numId w:val="8"/>
        </w:numPr>
      </w:pPr>
      <w:r>
        <w:t>The first strophe emphasizes the pre-existence of the Son of God. It focuses on his eternal ontic status and his role in creating the world.</w:t>
      </w:r>
    </w:p>
    <w:p w14:paraId="0E4FDF55" w14:textId="47EC981D" w:rsidR="00A05B3B" w:rsidRDefault="00A05B3B" w:rsidP="00A05B3B">
      <w:pPr>
        <w:pStyle w:val="ListParagraph"/>
        <w:numPr>
          <w:ilvl w:val="1"/>
          <w:numId w:val="8"/>
        </w:numPr>
      </w:pPr>
      <w:r>
        <w:t>The second strophe emphasizes the Son’s redemptive-historical activity. He is the firstborn from the dead and the preeminent one.</w:t>
      </w:r>
    </w:p>
    <w:p w14:paraId="5A946055" w14:textId="4E1B0BA0" w:rsidR="00A05B3B" w:rsidRDefault="00A05B3B" w:rsidP="00A05B3B">
      <w:pPr>
        <w:pStyle w:val="ListParagraph"/>
        <w:numPr>
          <w:ilvl w:val="1"/>
          <w:numId w:val="8"/>
        </w:numPr>
      </w:pPr>
      <w:r>
        <w:t>The hymn moves from the Son’s role in creation to redemption through a transition that connects the two.</w:t>
      </w:r>
    </w:p>
    <w:p w14:paraId="5026448B" w14:textId="1542B560" w:rsidR="00864FDB" w:rsidRDefault="004D7E74" w:rsidP="00864FDB">
      <w:pPr>
        <w:pStyle w:val="ListParagraph"/>
        <w:numPr>
          <w:ilvl w:val="0"/>
          <w:numId w:val="8"/>
        </w:numPr>
      </w:pPr>
      <w:r>
        <w:t xml:space="preserve">The Son as </w:t>
      </w:r>
      <w:r w:rsidR="00864FDB">
        <w:t>Uncreated Image of God (vv. 15–16)</w:t>
      </w:r>
    </w:p>
    <w:p w14:paraId="67206ED9" w14:textId="78FB856C" w:rsidR="00864FDB" w:rsidRDefault="00864FDB" w:rsidP="00864FDB">
      <w:pPr>
        <w:pStyle w:val="ListParagraph"/>
        <w:numPr>
          <w:ilvl w:val="1"/>
          <w:numId w:val="8"/>
        </w:numPr>
      </w:pPr>
      <w:r>
        <w:t xml:space="preserve">Image of </w:t>
      </w:r>
      <w:r w:rsidR="004D7E74">
        <w:t xml:space="preserve">the Invisible </w:t>
      </w:r>
      <w:r>
        <w:t>God</w:t>
      </w:r>
    </w:p>
    <w:p w14:paraId="3B34D9AD" w14:textId="0167AD60" w:rsidR="004D7E74" w:rsidRPr="004D7E74" w:rsidRDefault="004D7E74" w:rsidP="004D7E74">
      <w:pPr>
        <w:pStyle w:val="ListParagraph"/>
        <w:numPr>
          <w:ilvl w:val="2"/>
          <w:numId w:val="8"/>
        </w:numPr>
      </w:pPr>
      <w:r>
        <w:rPr>
          <w:lang w:val="el-GR"/>
        </w:rPr>
        <w:t>15a—</w:t>
      </w:r>
      <w:proofErr w:type="spellStart"/>
      <w:r w:rsidR="001E51F8" w:rsidRPr="001E51F8">
        <w:rPr>
          <w:lang w:val="el-GR"/>
        </w:rPr>
        <w:t>ὅς</w:t>
      </w:r>
      <w:proofErr w:type="spellEnd"/>
      <w:r w:rsidR="001E51F8" w:rsidRPr="001E51F8">
        <w:rPr>
          <w:lang w:val="el-GR"/>
        </w:rPr>
        <w:t xml:space="preserve"> </w:t>
      </w:r>
      <w:proofErr w:type="spellStart"/>
      <w:r w:rsidR="001E51F8" w:rsidRPr="001E51F8">
        <w:rPr>
          <w:lang w:val="el-GR"/>
        </w:rPr>
        <w:t>ἐστιν</w:t>
      </w:r>
      <w:proofErr w:type="spellEnd"/>
      <w:r w:rsidR="001E51F8" w:rsidRPr="001E51F8">
        <w:rPr>
          <w:lang w:val="el-GR"/>
        </w:rPr>
        <w:t xml:space="preserve"> </w:t>
      </w:r>
      <w:proofErr w:type="spellStart"/>
      <w:r w:rsidR="001E51F8" w:rsidRPr="001E51F8">
        <w:rPr>
          <w:lang w:val="el-GR"/>
        </w:rPr>
        <w:t>εἰκὼν</w:t>
      </w:r>
      <w:proofErr w:type="spellEnd"/>
      <w:r w:rsidR="001E51F8" w:rsidRPr="001E51F8">
        <w:rPr>
          <w:lang w:val="el-GR"/>
        </w:rPr>
        <w:t xml:space="preserve"> </w:t>
      </w:r>
      <w:proofErr w:type="spellStart"/>
      <w:r w:rsidR="001E51F8" w:rsidRPr="001E51F8">
        <w:rPr>
          <w:lang w:val="el-GR"/>
        </w:rPr>
        <w:t>τοῦ</w:t>
      </w:r>
      <w:proofErr w:type="spellEnd"/>
      <w:r w:rsidR="001E51F8" w:rsidRPr="001E51F8">
        <w:rPr>
          <w:lang w:val="el-GR"/>
        </w:rPr>
        <w:t xml:space="preserve"> </w:t>
      </w:r>
      <w:proofErr w:type="spellStart"/>
      <w:r w:rsidR="001E51F8" w:rsidRPr="001E51F8">
        <w:rPr>
          <w:lang w:val="el-GR"/>
        </w:rPr>
        <w:t>θεοῦ</w:t>
      </w:r>
      <w:proofErr w:type="spellEnd"/>
      <w:r w:rsidR="001E51F8" w:rsidRPr="001E51F8">
        <w:rPr>
          <w:lang w:val="el-GR"/>
        </w:rPr>
        <w:t xml:space="preserve"> </w:t>
      </w:r>
      <w:proofErr w:type="spellStart"/>
      <w:r w:rsidR="001E51F8" w:rsidRPr="001E51F8">
        <w:rPr>
          <w:lang w:val="el-GR"/>
        </w:rPr>
        <w:t>τοῦ</w:t>
      </w:r>
      <w:proofErr w:type="spellEnd"/>
      <w:r w:rsidR="001E51F8" w:rsidRPr="001E51F8">
        <w:rPr>
          <w:lang w:val="el-GR"/>
        </w:rPr>
        <w:t xml:space="preserve"> </w:t>
      </w:r>
      <w:proofErr w:type="spellStart"/>
      <w:r w:rsidR="001E51F8" w:rsidRPr="001E51F8">
        <w:rPr>
          <w:lang w:val="el-GR"/>
        </w:rPr>
        <w:t>ἀοράτου</w:t>
      </w:r>
      <w:proofErr w:type="spellEnd"/>
    </w:p>
    <w:p w14:paraId="592DE3B7" w14:textId="6F93929C" w:rsidR="004D7E74" w:rsidRDefault="004D7E74" w:rsidP="001E51F8">
      <w:pPr>
        <w:pStyle w:val="ListParagraph"/>
        <w:numPr>
          <w:ilvl w:val="3"/>
          <w:numId w:val="8"/>
        </w:numPr>
      </w:pPr>
      <w:r w:rsidRPr="004D7E74">
        <w:t xml:space="preserve">The </w:t>
      </w:r>
      <w:proofErr w:type="spellStart"/>
      <w:r w:rsidRPr="004D7E74">
        <w:t>ὅς</w:t>
      </w:r>
      <w:proofErr w:type="spellEnd"/>
      <w:r w:rsidRPr="004D7E74">
        <w:t xml:space="preserve"> </w:t>
      </w:r>
      <w:proofErr w:type="spellStart"/>
      <w:r w:rsidRPr="004D7E74">
        <w:t>ἐστιν</w:t>
      </w:r>
      <w:proofErr w:type="spellEnd"/>
      <w:r w:rsidRPr="004D7E74">
        <w:t xml:space="preserve"> introduces a relative clause </w:t>
      </w:r>
      <w:r>
        <w:t>that connects the following material with the previous context.</w:t>
      </w:r>
    </w:p>
    <w:p w14:paraId="667D4A2D" w14:textId="64FF5086" w:rsidR="004D7E74" w:rsidRDefault="004D7E74" w:rsidP="001E51F8">
      <w:pPr>
        <w:pStyle w:val="ListParagraph"/>
        <w:numPr>
          <w:ilvl w:val="3"/>
          <w:numId w:val="8"/>
        </w:numPr>
      </w:pPr>
      <w:r>
        <w:t>Verses 13–14 described Christ’s redemptive-historical activity.</w:t>
      </w:r>
    </w:p>
    <w:p w14:paraId="31C119CB" w14:textId="4A7ECC7A" w:rsidR="004D7E74" w:rsidRDefault="004D7E74" w:rsidP="001E51F8">
      <w:pPr>
        <w:pStyle w:val="ListParagraph"/>
        <w:numPr>
          <w:ilvl w:val="4"/>
          <w:numId w:val="8"/>
        </w:numPr>
      </w:pPr>
      <w:r w:rsidRPr="004D7E74">
        <w:rPr>
          <w:vertAlign w:val="superscript"/>
        </w:rPr>
        <w:t>13 </w:t>
      </w:r>
      <w:r w:rsidRPr="004D7E74">
        <w:t xml:space="preserve">He has delivered us from the domain of darkness and transferred us to the kingdom of his beloved Son, </w:t>
      </w:r>
      <w:r w:rsidRPr="004D7E74">
        <w:rPr>
          <w:vertAlign w:val="superscript"/>
        </w:rPr>
        <w:t>14 </w:t>
      </w:r>
      <w:r w:rsidRPr="004D7E74">
        <w:t>in whom we have redemption, the forgiveness of sins.</w:t>
      </w:r>
    </w:p>
    <w:p w14:paraId="0272EC6F" w14:textId="40CAE1FF" w:rsidR="004D7E74" w:rsidRDefault="004D7E74" w:rsidP="001E51F8">
      <w:pPr>
        <w:pStyle w:val="ListParagraph"/>
        <w:numPr>
          <w:ilvl w:val="4"/>
          <w:numId w:val="8"/>
        </w:numPr>
      </w:pPr>
      <w:r>
        <w:t>Relat</w:t>
      </w:r>
      <w:r w:rsidR="00E827A0">
        <w:t>ive pronouns in vv. 14 (</w:t>
      </w:r>
      <w:r w:rsidR="00E827A0">
        <w:rPr>
          <w:lang w:val="el-GR"/>
        </w:rPr>
        <w:t>ᾧ</w:t>
      </w:r>
      <w:r w:rsidR="00E827A0">
        <w:t>), 15 (</w:t>
      </w:r>
      <w:proofErr w:type="spellStart"/>
      <w:r w:rsidR="00E827A0" w:rsidRPr="004D7E74">
        <w:t>ὅς</w:t>
      </w:r>
      <w:proofErr w:type="spellEnd"/>
      <w:r w:rsidR="00E827A0">
        <w:t>), and 18 (</w:t>
      </w:r>
      <w:proofErr w:type="spellStart"/>
      <w:r w:rsidR="00E827A0" w:rsidRPr="004D7E74">
        <w:t>ὅς</w:t>
      </w:r>
      <w:proofErr w:type="spellEnd"/>
      <w:r w:rsidR="00E827A0">
        <w:t>) identify the Son in v. 13.</w:t>
      </w:r>
    </w:p>
    <w:p w14:paraId="7D7750AA" w14:textId="1105877D" w:rsidR="004D7E74" w:rsidRDefault="00E827A0" w:rsidP="001E51F8">
      <w:pPr>
        <w:pStyle w:val="ListParagraph"/>
        <w:numPr>
          <w:ilvl w:val="4"/>
          <w:numId w:val="8"/>
        </w:numPr>
      </w:pPr>
      <w:r>
        <w:t>V</w:t>
      </w:r>
      <w:r w:rsidR="004D7E74">
        <w:t>erse 15 further describes this “beloved Son.”</w:t>
      </w:r>
    </w:p>
    <w:p w14:paraId="1C2B7DEF" w14:textId="631767DD" w:rsidR="00E827A0" w:rsidRDefault="001E51F8" w:rsidP="001E51F8">
      <w:pPr>
        <w:pStyle w:val="ListParagraph"/>
        <w:numPr>
          <w:ilvl w:val="3"/>
          <w:numId w:val="8"/>
        </w:numPr>
      </w:pPr>
      <w:r>
        <w:t>The kingdom referenced in verse 13 is the present, eschatological reign of the resurrected Christ, for we have been transferred to it. It cannot refer to his pre-creational eternal reign.</w:t>
      </w:r>
    </w:p>
    <w:p w14:paraId="2C515088" w14:textId="391AAD72" w:rsidR="001E51F8" w:rsidRDefault="001E51F8" w:rsidP="001E51F8">
      <w:pPr>
        <w:pStyle w:val="ListParagraph"/>
        <w:numPr>
          <w:ilvl w:val="2"/>
          <w:numId w:val="8"/>
        </w:numPr>
      </w:pPr>
      <w:r w:rsidRPr="001E51F8">
        <w:t xml:space="preserve">Because of this fact, many interpreters view </w:t>
      </w:r>
      <w:proofErr w:type="spellStart"/>
      <w:r w:rsidRPr="001E51F8">
        <w:t>εἰκὼν</w:t>
      </w:r>
      <w:proofErr w:type="spellEnd"/>
      <w:r w:rsidRPr="001E51F8">
        <w:t xml:space="preserve"> </w:t>
      </w:r>
      <w:proofErr w:type="spellStart"/>
      <w:r w:rsidRPr="001E51F8">
        <w:t>τοῦ</w:t>
      </w:r>
      <w:proofErr w:type="spellEnd"/>
      <w:r w:rsidRPr="001E51F8">
        <w:t xml:space="preserve"> </w:t>
      </w:r>
      <w:proofErr w:type="spellStart"/>
      <w:r w:rsidRPr="001E51F8">
        <w:t>θεοῦ</w:t>
      </w:r>
      <w:proofErr w:type="spellEnd"/>
      <w:r w:rsidRPr="001E51F8">
        <w:t xml:space="preserve"> in 15a to refer to Christ’s</w:t>
      </w:r>
      <w:r w:rsidR="00EE66CB">
        <w:t xml:space="preserve"> imaging of God with respect to his outward representation of God through his incarnation and especially his resurrection.</w:t>
      </w:r>
    </w:p>
    <w:p w14:paraId="55EBE87A" w14:textId="44A7FD78" w:rsidR="00B07062" w:rsidRDefault="00EE66CB" w:rsidP="00B07062">
      <w:pPr>
        <w:pStyle w:val="ListParagraph"/>
        <w:numPr>
          <w:ilvl w:val="3"/>
          <w:numId w:val="8"/>
        </w:numPr>
      </w:pPr>
      <w:r>
        <w:t xml:space="preserve">There are </w:t>
      </w:r>
      <w:r w:rsidR="00DF502C">
        <w:t>significant</w:t>
      </w:r>
      <w:r>
        <w:t xml:space="preserve"> reasons this argument </w:t>
      </w:r>
      <w:r w:rsidR="00EB7A82">
        <w:t>should</w:t>
      </w:r>
      <w:r>
        <w:t xml:space="preserve"> not stand</w:t>
      </w:r>
      <w:r w:rsidR="00B07062">
        <w:t>.</w:t>
      </w:r>
    </w:p>
    <w:p w14:paraId="20D7CBDC" w14:textId="11B488AC" w:rsidR="00B07062" w:rsidRDefault="00B07062" w:rsidP="00B07062">
      <w:pPr>
        <w:pStyle w:val="ListParagraph"/>
        <w:numPr>
          <w:ilvl w:val="4"/>
          <w:numId w:val="8"/>
        </w:numPr>
      </w:pPr>
      <w:r>
        <w:t>Jesus is identified as the agent of creation in v. 16.</w:t>
      </w:r>
    </w:p>
    <w:p w14:paraId="043E62CE" w14:textId="714C77F9" w:rsidR="00B07062" w:rsidRDefault="00B07062" w:rsidP="00B07062">
      <w:pPr>
        <w:pStyle w:val="ListParagraph"/>
        <w:numPr>
          <w:ilvl w:val="4"/>
          <w:numId w:val="8"/>
        </w:numPr>
      </w:pPr>
      <w:r w:rsidRPr="00B07062">
        <w:t xml:space="preserve">It is grammatically permissible to take </w:t>
      </w:r>
      <w:proofErr w:type="spellStart"/>
      <w:r w:rsidRPr="00B07062">
        <w:t>ἐστιν</w:t>
      </w:r>
      <w:proofErr w:type="spellEnd"/>
      <w:r w:rsidRPr="00B07062">
        <w:t xml:space="preserve"> following a relative pronoun</w:t>
      </w:r>
      <w:r>
        <w:t xml:space="preserve"> as an </w:t>
      </w:r>
      <w:proofErr w:type="spellStart"/>
      <w:r>
        <w:t>atemporal</w:t>
      </w:r>
      <w:proofErr w:type="spellEnd"/>
      <w:r>
        <w:t xml:space="preserve"> present.</w:t>
      </w:r>
    </w:p>
    <w:p w14:paraId="29EC99E0" w14:textId="366C1A6A" w:rsidR="00651591" w:rsidRDefault="00EE66CB" w:rsidP="001D2237">
      <w:pPr>
        <w:pStyle w:val="ListParagraph"/>
        <w:numPr>
          <w:ilvl w:val="3"/>
          <w:numId w:val="8"/>
        </w:numPr>
      </w:pPr>
      <w:r>
        <w:t xml:space="preserve">Paul’s usage demands we take </w:t>
      </w:r>
      <w:proofErr w:type="spellStart"/>
      <w:r w:rsidRPr="001E51F8">
        <w:t>εἰκὼν</w:t>
      </w:r>
      <w:proofErr w:type="spellEnd"/>
      <w:r w:rsidRPr="001E51F8">
        <w:t xml:space="preserve"> </w:t>
      </w:r>
      <w:proofErr w:type="spellStart"/>
      <w:r w:rsidRPr="001E51F8">
        <w:t>τοῦ</w:t>
      </w:r>
      <w:proofErr w:type="spellEnd"/>
      <w:r w:rsidRPr="001E51F8">
        <w:t xml:space="preserve"> </w:t>
      </w:r>
      <w:proofErr w:type="spellStart"/>
      <w:r w:rsidRPr="001E51F8">
        <w:t>θεοῦ</w:t>
      </w:r>
      <w:proofErr w:type="spellEnd"/>
      <w:r>
        <w:t xml:space="preserve"> to refer to the Son’s </w:t>
      </w:r>
      <w:r>
        <w:rPr>
          <w:i/>
        </w:rPr>
        <w:t xml:space="preserve">eternal </w:t>
      </w:r>
      <w:r>
        <w:t>imaging of God.</w:t>
      </w:r>
    </w:p>
    <w:p w14:paraId="32F45424" w14:textId="6C3E14A5" w:rsidR="00864FDB" w:rsidRDefault="00864FDB" w:rsidP="00864FDB">
      <w:pPr>
        <w:pStyle w:val="ListParagraph"/>
        <w:numPr>
          <w:ilvl w:val="1"/>
          <w:numId w:val="8"/>
        </w:numPr>
      </w:pPr>
      <w:r>
        <w:t>Firstborn over All Creation</w:t>
      </w:r>
    </w:p>
    <w:p w14:paraId="7F002127" w14:textId="77777777" w:rsidR="001D2237" w:rsidRDefault="001D2237" w:rsidP="001D2237">
      <w:pPr>
        <w:pStyle w:val="ListParagraph"/>
        <w:numPr>
          <w:ilvl w:val="2"/>
          <w:numId w:val="8"/>
        </w:numPr>
      </w:pPr>
      <w:r>
        <w:t xml:space="preserve">This leads us to consider how he relates to creation. He is </w:t>
      </w:r>
      <w:r w:rsidRPr="00651591">
        <w:t>π</w:t>
      </w:r>
      <w:proofErr w:type="spellStart"/>
      <w:r w:rsidRPr="00651591">
        <w:t>ρωτότοκος</w:t>
      </w:r>
      <w:proofErr w:type="spellEnd"/>
      <w:r>
        <w:t xml:space="preserve"> π</w:t>
      </w:r>
      <w:proofErr w:type="spellStart"/>
      <w:r>
        <w:t>άσης</w:t>
      </w:r>
      <w:proofErr w:type="spellEnd"/>
      <w:r>
        <w:t xml:space="preserve"> </w:t>
      </w:r>
      <w:proofErr w:type="spellStart"/>
      <w:r>
        <w:t>κτίσεως</w:t>
      </w:r>
      <w:proofErr w:type="spellEnd"/>
      <w:r>
        <w:t>.</w:t>
      </w:r>
      <w:bookmarkStart w:id="0" w:name="_GoBack"/>
      <w:bookmarkEnd w:id="0"/>
    </w:p>
    <w:p w14:paraId="4304DD03" w14:textId="77777777" w:rsidR="001D2237" w:rsidRDefault="001D2237" w:rsidP="001D2237">
      <w:pPr>
        <w:pStyle w:val="ListParagraph"/>
        <w:numPr>
          <w:ilvl w:val="3"/>
          <w:numId w:val="8"/>
        </w:numPr>
      </w:pPr>
      <w:r>
        <w:t>This describes the Son as the preeminent one.</w:t>
      </w:r>
    </w:p>
    <w:p w14:paraId="2C9FA212" w14:textId="77777777" w:rsidR="001D2237" w:rsidRDefault="001D2237" w:rsidP="001D2237">
      <w:pPr>
        <w:pStyle w:val="ListParagraph"/>
        <w:numPr>
          <w:ilvl w:val="3"/>
          <w:numId w:val="8"/>
        </w:numPr>
      </w:pPr>
      <w:r>
        <w:lastRenderedPageBreak/>
        <w:t xml:space="preserve">Psalm 89:27—And I will make him the firstborn (LXX </w:t>
      </w:r>
      <w:r w:rsidRPr="00651591">
        <w:t>π</w:t>
      </w:r>
      <w:proofErr w:type="spellStart"/>
      <w:r w:rsidRPr="00651591">
        <w:t>ρωτότοκον</w:t>
      </w:r>
      <w:proofErr w:type="spellEnd"/>
      <w:r>
        <w:t xml:space="preserve">, accusative), the highest of the kings of the earth. </w:t>
      </w:r>
    </w:p>
    <w:p w14:paraId="03194830" w14:textId="77777777" w:rsidR="001D2237" w:rsidRDefault="001D2237" w:rsidP="001D2237">
      <w:pPr>
        <w:pStyle w:val="ListParagraph"/>
        <w:numPr>
          <w:ilvl w:val="3"/>
          <w:numId w:val="8"/>
        </w:numPr>
      </w:pPr>
      <w:r>
        <w:t xml:space="preserve">The genitive </w:t>
      </w:r>
      <w:proofErr w:type="spellStart"/>
      <w:r>
        <w:t>κτίσεως</w:t>
      </w:r>
      <w:proofErr w:type="spellEnd"/>
      <w:r>
        <w:t xml:space="preserve"> can either be taken as an objective genitive, meaning that Christ is preeminent </w:t>
      </w:r>
      <w:r>
        <w:rPr>
          <w:i/>
        </w:rPr>
        <w:t xml:space="preserve">over </w:t>
      </w:r>
      <w:r>
        <w:t>creation, or as a comparative genitive, meaning that Christ is preeminent when compared to creation.</w:t>
      </w:r>
    </w:p>
    <w:p w14:paraId="7BB3B510" w14:textId="7BF2FD06" w:rsidR="00EB7A82" w:rsidRDefault="001D2237" w:rsidP="001D2237">
      <w:pPr>
        <w:pStyle w:val="ListParagraph"/>
        <w:numPr>
          <w:ilvl w:val="2"/>
          <w:numId w:val="8"/>
        </w:numPr>
      </w:pPr>
      <w:r>
        <w:t>This preeminence comes from the fact that he created all things (</w:t>
      </w:r>
      <w:proofErr w:type="spellStart"/>
      <w:r w:rsidRPr="00651591">
        <w:t>ὅτι</w:t>
      </w:r>
      <w:proofErr w:type="spellEnd"/>
      <w:r w:rsidRPr="00651591">
        <w:t xml:space="preserve"> </w:t>
      </w:r>
      <w:proofErr w:type="spellStart"/>
      <w:r w:rsidRPr="00651591">
        <w:t>ἐν</w:t>
      </w:r>
      <w:proofErr w:type="spellEnd"/>
      <w:r w:rsidRPr="00651591">
        <w:t xml:space="preserve"> α</w:t>
      </w:r>
      <w:proofErr w:type="spellStart"/>
      <w:r w:rsidRPr="00651591">
        <w:t>ὐτῷ</w:t>
      </w:r>
      <w:proofErr w:type="spellEnd"/>
      <w:r w:rsidRPr="00651591">
        <w:t xml:space="preserve"> </w:t>
      </w:r>
      <w:proofErr w:type="spellStart"/>
      <w:r w:rsidRPr="00651591">
        <w:t>ἐκτίσθη</w:t>
      </w:r>
      <w:proofErr w:type="spellEnd"/>
      <w:r w:rsidRPr="00651591">
        <w:t xml:space="preserve"> </w:t>
      </w:r>
      <w:proofErr w:type="spellStart"/>
      <w:r w:rsidRPr="00651591">
        <w:t>τὰ</w:t>
      </w:r>
      <w:proofErr w:type="spellEnd"/>
      <w:r w:rsidRPr="00651591">
        <w:t xml:space="preserve"> π</w:t>
      </w:r>
      <w:proofErr w:type="spellStart"/>
      <w:r w:rsidRPr="00651591">
        <w:t>άντ</w:t>
      </w:r>
      <w:proofErr w:type="spellEnd"/>
      <w:r w:rsidRPr="00651591">
        <w:t>α</w:t>
      </w:r>
      <w:r>
        <w:t>).</w:t>
      </w:r>
    </w:p>
    <w:p w14:paraId="3201AF88" w14:textId="75A62BA6" w:rsidR="00864FDB" w:rsidRDefault="00864FDB" w:rsidP="00864FDB">
      <w:pPr>
        <w:pStyle w:val="ListParagraph"/>
        <w:numPr>
          <w:ilvl w:val="1"/>
          <w:numId w:val="8"/>
        </w:numPr>
      </w:pPr>
      <w:proofErr w:type="spellStart"/>
      <w:r>
        <w:t>Ridderbos</w:t>
      </w:r>
      <w:proofErr w:type="spellEnd"/>
      <w:r>
        <w:t xml:space="preserve"> and “Paul’s Christological Interpretation of Creation”</w:t>
      </w:r>
    </w:p>
    <w:p w14:paraId="24AAEA5D" w14:textId="0676E5A7" w:rsidR="001D2237" w:rsidRDefault="00F53B66" w:rsidP="001D2237">
      <w:pPr>
        <w:pStyle w:val="ListParagraph"/>
        <w:numPr>
          <w:ilvl w:val="2"/>
          <w:numId w:val="8"/>
        </w:numPr>
      </w:pPr>
      <w:r>
        <w:t xml:space="preserve">In </w:t>
      </w:r>
      <w:r>
        <w:rPr>
          <w:i/>
        </w:rPr>
        <w:t>Paul: An Outline of His Theology</w:t>
      </w:r>
      <w:r>
        <w:t xml:space="preserve">, Herman </w:t>
      </w:r>
      <w:proofErr w:type="spellStart"/>
      <w:r>
        <w:t>Ridderbos</w:t>
      </w:r>
      <w:proofErr w:type="spellEnd"/>
      <w:r>
        <w:t xml:space="preserve"> describes the relationship of Christology to creation.</w:t>
      </w:r>
    </w:p>
    <w:p w14:paraId="3E62F12B" w14:textId="2E863CB2" w:rsidR="00F53B66" w:rsidRDefault="00F53B66" w:rsidP="006D2443">
      <w:pPr>
        <w:pStyle w:val="ListParagraph"/>
        <w:numPr>
          <w:ilvl w:val="3"/>
          <w:numId w:val="8"/>
        </w:numPr>
      </w:pPr>
      <w:r>
        <w:t xml:space="preserve">He writes, “by calling Christ the image of God he thus identifies Christ’s glory with that of God himself </w:t>
      </w:r>
      <w:r w:rsidRPr="00F53B66">
        <w:t>. . .</w:t>
      </w:r>
      <w:r>
        <w:t xml:space="preserve"> and the same thing applies to Col. 1:15 </w:t>
      </w:r>
      <w:r w:rsidRPr="00F53B66">
        <w:t>. . .</w:t>
      </w:r>
      <w:r>
        <w:t xml:space="preserve"> there is special reference to Christ’s glory as the Pre-existent One in these passages.”</w:t>
      </w:r>
      <w:r>
        <w:rPr>
          <w:rStyle w:val="FootnoteReference"/>
        </w:rPr>
        <w:footnoteReference w:id="2"/>
      </w:r>
    </w:p>
    <w:p w14:paraId="145B1D12" w14:textId="2F1A92C4" w:rsidR="00F53B66" w:rsidRDefault="00F53B66" w:rsidP="006D2443">
      <w:pPr>
        <w:pStyle w:val="ListParagraph"/>
        <w:numPr>
          <w:ilvl w:val="3"/>
          <w:numId w:val="8"/>
        </w:numPr>
      </w:pPr>
      <w:r>
        <w:t>He continues, “by the designation image of God he is on the one hand distinguished from God, and on the other hand identified with God as bearer of the divine glory.”</w:t>
      </w:r>
      <w:r>
        <w:rPr>
          <w:rStyle w:val="FootnoteReference"/>
        </w:rPr>
        <w:footnoteReference w:id="3"/>
      </w:r>
    </w:p>
    <w:p w14:paraId="64A665D6" w14:textId="6401FE75" w:rsidR="006D2443" w:rsidRDefault="006D2443" w:rsidP="006D2443">
      <w:pPr>
        <w:pStyle w:val="ListParagraph"/>
        <w:numPr>
          <w:ilvl w:val="2"/>
          <w:numId w:val="8"/>
        </w:numPr>
      </w:pPr>
      <w:proofErr w:type="spellStart"/>
      <w:r>
        <w:t>Ridderbos</w:t>
      </w:r>
      <w:proofErr w:type="spellEnd"/>
      <w:r>
        <w:t xml:space="preserve"> sees the language of Col 1:15 rooted in Gen 1:27.</w:t>
      </w:r>
    </w:p>
    <w:p w14:paraId="5E9DBA54" w14:textId="474C0340" w:rsidR="006D2443" w:rsidRDefault="006D2443" w:rsidP="006D2443">
      <w:pPr>
        <w:pStyle w:val="ListParagraph"/>
        <w:numPr>
          <w:ilvl w:val="3"/>
          <w:numId w:val="8"/>
        </w:numPr>
      </w:pPr>
      <w:r>
        <w:t>Even though in passages like 1 Cor</w:t>
      </w:r>
      <w:r w:rsidR="00D175F3">
        <w:t>inthians</w:t>
      </w:r>
      <w:r>
        <w:t xml:space="preserve"> 15 and Romans 5, Christ is the </w:t>
      </w:r>
      <w:r>
        <w:rPr>
          <w:i/>
        </w:rPr>
        <w:t xml:space="preserve">second </w:t>
      </w:r>
      <w:r>
        <w:t>Adam, he precedes and is antecedent to Adam as the eternal image.</w:t>
      </w:r>
    </w:p>
    <w:p w14:paraId="658F14D5" w14:textId="5BC0D0AB" w:rsidR="006D2443" w:rsidRDefault="00C96171" w:rsidP="006D2443">
      <w:pPr>
        <w:pStyle w:val="ListParagraph"/>
        <w:numPr>
          <w:ilvl w:val="3"/>
          <w:numId w:val="8"/>
        </w:numPr>
      </w:pPr>
      <w:r>
        <w:t>W</w:t>
      </w:r>
      <w:r w:rsidR="006D2443">
        <w:t>e have said that man is the ectype, who is created after the divine archetype. Now, we can see that in a more specific sense, the eternal Son of God exists as that archetype.</w:t>
      </w:r>
    </w:p>
    <w:p w14:paraId="02E58462" w14:textId="370786D7" w:rsidR="00864FDB" w:rsidRDefault="00864FDB" w:rsidP="00864FDB">
      <w:pPr>
        <w:pStyle w:val="ListParagraph"/>
        <w:numPr>
          <w:ilvl w:val="1"/>
          <w:numId w:val="8"/>
        </w:numPr>
      </w:pPr>
      <w:r>
        <w:t>Cosmic Dominion</w:t>
      </w:r>
    </w:p>
    <w:p w14:paraId="0C40B461" w14:textId="48AB9728" w:rsidR="00C874FB" w:rsidRDefault="00C874FB" w:rsidP="00C874FB">
      <w:pPr>
        <w:pStyle w:val="ListParagraph"/>
        <w:numPr>
          <w:ilvl w:val="2"/>
          <w:numId w:val="8"/>
        </w:numPr>
      </w:pPr>
      <w:r>
        <w:t>Christ bears a dominion over all things. It’s a total dominion.</w:t>
      </w:r>
    </w:p>
    <w:p w14:paraId="6A97A592" w14:textId="74DA6185" w:rsidR="00B619A1" w:rsidRDefault="00C874FB" w:rsidP="00B619A1">
      <w:pPr>
        <w:pStyle w:val="ListParagraph"/>
        <w:numPr>
          <w:ilvl w:val="2"/>
          <w:numId w:val="8"/>
        </w:numPr>
      </w:pPr>
      <w:r>
        <w:t>Because Christ is the eternal Son of God and the one through whom everything was created and holds together, he bears cosmic dominion.</w:t>
      </w:r>
    </w:p>
    <w:p w14:paraId="623A71B5" w14:textId="7DF9EF5A" w:rsidR="00864FDB" w:rsidRDefault="00864FDB" w:rsidP="0018538C">
      <w:pPr>
        <w:pStyle w:val="ListParagraph"/>
        <w:numPr>
          <w:ilvl w:val="3"/>
          <w:numId w:val="8"/>
        </w:numPr>
      </w:pPr>
      <w:r>
        <w:t>The dominion given to man in Gen 1:26–28 is grounded in the cosmic dominion of the eternal Son of God.</w:t>
      </w:r>
    </w:p>
    <w:p w14:paraId="7729143A" w14:textId="497B8A75" w:rsidR="00864FDB" w:rsidRDefault="00864FDB" w:rsidP="00B619A1">
      <w:pPr>
        <w:pStyle w:val="ListParagraph"/>
        <w:numPr>
          <w:ilvl w:val="3"/>
          <w:numId w:val="8"/>
        </w:numPr>
      </w:pPr>
      <w:r>
        <w:t>The eternal Son is the uncreated paradigm (in a very real sense the archetype) for man as God’s image bearer.</w:t>
      </w:r>
    </w:p>
    <w:p w14:paraId="10F00FE4" w14:textId="77777777" w:rsidR="004A57DC" w:rsidRDefault="004A57DC">
      <w:pPr>
        <w:jc w:val="both"/>
        <w:rPr>
          <w:smallCaps/>
          <w:spacing w:val="5"/>
          <w:sz w:val="28"/>
          <w:szCs w:val="28"/>
        </w:rPr>
      </w:pPr>
      <w:r>
        <w:br w:type="page"/>
      </w:r>
    </w:p>
    <w:p w14:paraId="4EAB5FE1" w14:textId="0AEF1472" w:rsidR="00B57B4F" w:rsidRPr="003B6154" w:rsidRDefault="00B57B4F" w:rsidP="003B6154">
      <w:pPr>
        <w:pStyle w:val="Heading2"/>
      </w:pPr>
      <w:r>
        <w:lastRenderedPageBreak/>
        <w:t>Philippians 2:5–11</w:t>
      </w:r>
    </w:p>
    <w:p w14:paraId="785519E0" w14:textId="76CA2216" w:rsidR="00EA45E5" w:rsidRDefault="004C7877" w:rsidP="0018538C">
      <w:pPr>
        <w:pStyle w:val="ListParagraph"/>
        <w:numPr>
          <w:ilvl w:val="0"/>
          <w:numId w:val="14"/>
        </w:numPr>
      </w:pPr>
      <w:r>
        <w:t>Philippians 2:5–11</w:t>
      </w:r>
      <w:r w:rsidR="0018538C">
        <w:t>—</w:t>
      </w:r>
      <w:r w:rsidR="00EA45E5" w:rsidRPr="0018538C">
        <w:rPr>
          <w:vertAlign w:val="superscript"/>
        </w:rPr>
        <w:t>5</w:t>
      </w:r>
      <w:r w:rsidR="00EA45E5">
        <w:t xml:space="preserve"> Have this mind among yourselves, which is yours in Christ Jesus, </w:t>
      </w:r>
      <w:r w:rsidR="00EA45E5" w:rsidRPr="0018538C">
        <w:rPr>
          <w:vertAlign w:val="superscript"/>
        </w:rPr>
        <w:t>6</w:t>
      </w:r>
      <w:r w:rsidR="00EA45E5">
        <w:t xml:space="preserve"> who, though he was in the form of God, did not count equality with God a thing to be grasped, </w:t>
      </w:r>
      <w:r w:rsidR="00EA45E5" w:rsidRPr="0018538C">
        <w:rPr>
          <w:vertAlign w:val="superscript"/>
        </w:rPr>
        <w:t>7</w:t>
      </w:r>
      <w:r w:rsidR="00EA45E5">
        <w:t xml:space="preserve"> but emptied himself, by taking the form of a servant, being born in the likeness of men. </w:t>
      </w:r>
      <w:r w:rsidR="00EA45E5" w:rsidRPr="0018538C">
        <w:rPr>
          <w:vertAlign w:val="superscript"/>
        </w:rPr>
        <w:t>8</w:t>
      </w:r>
      <w:r w:rsidR="00EA45E5">
        <w:t xml:space="preserve"> And being found in human form, he humbled himself by becoming obedient to the point of death, even death on a cross. </w:t>
      </w:r>
      <w:r w:rsidR="00EA45E5" w:rsidRPr="0018538C">
        <w:rPr>
          <w:vertAlign w:val="superscript"/>
        </w:rPr>
        <w:t>9</w:t>
      </w:r>
      <w:r w:rsidR="00EA45E5">
        <w:t xml:space="preserve"> Therefore God has highly exalted him and bestowed on him the name that is above every name, </w:t>
      </w:r>
      <w:r w:rsidR="00EA45E5" w:rsidRPr="0018538C">
        <w:rPr>
          <w:vertAlign w:val="superscript"/>
        </w:rPr>
        <w:t>10</w:t>
      </w:r>
      <w:r w:rsidR="00EA45E5">
        <w:t xml:space="preserve"> so that at the name of Jesus every knee should bow, in heaven and on earth and under the earth, </w:t>
      </w:r>
      <w:r w:rsidR="00EA45E5" w:rsidRPr="0018538C">
        <w:rPr>
          <w:vertAlign w:val="superscript"/>
        </w:rPr>
        <w:t>11</w:t>
      </w:r>
      <w:r w:rsidR="00EA45E5">
        <w:t xml:space="preserve"> and every tongue confess that Jesus Christ is Lord, to the glory of God the Father.</w:t>
      </w:r>
      <w:r w:rsidR="003B6154">
        <w:t xml:space="preserve"> (ESV)</w:t>
      </w:r>
    </w:p>
    <w:p w14:paraId="307C399E" w14:textId="28BB27DC" w:rsidR="004C7877" w:rsidRDefault="004C7877" w:rsidP="00EA45E5">
      <w:pPr>
        <w:pStyle w:val="ListParagraph"/>
        <w:numPr>
          <w:ilvl w:val="0"/>
          <w:numId w:val="14"/>
        </w:numPr>
      </w:pPr>
      <w:r>
        <w:t>Context</w:t>
      </w:r>
    </w:p>
    <w:p w14:paraId="45D8F96F" w14:textId="4BDB4C61" w:rsidR="006E3239" w:rsidRDefault="0018538C" w:rsidP="0018538C">
      <w:pPr>
        <w:pStyle w:val="ListParagraph"/>
        <w:numPr>
          <w:ilvl w:val="1"/>
          <w:numId w:val="14"/>
        </w:numPr>
      </w:pPr>
      <w:r>
        <w:t>Paul exhorts</w:t>
      </w:r>
      <w:r w:rsidR="004C7877">
        <w:t xml:space="preserve"> the Philippians to look to Christ as a model for their own Christian walk.</w:t>
      </w:r>
      <w:r>
        <w:t xml:space="preserve"> </w:t>
      </w:r>
      <w:r w:rsidR="004C7877">
        <w:t xml:space="preserve">They are to “have this mind”—a mind that exhibits a willingness to sacrifice for others. </w:t>
      </w:r>
      <w:r>
        <w:t>This refers to vv.</w:t>
      </w:r>
      <w:r w:rsidR="006E3239">
        <w:t xml:space="preserve"> 3–4, </w:t>
      </w:r>
      <w:r w:rsidR="007F5082">
        <w:t xml:space="preserve">where </w:t>
      </w:r>
      <w:r w:rsidR="006E3239">
        <w:t>Paul writes, “</w:t>
      </w:r>
      <w:r w:rsidR="006E3239" w:rsidRPr="0018538C">
        <w:rPr>
          <w:vertAlign w:val="superscript"/>
        </w:rPr>
        <w:t>3 </w:t>
      </w:r>
      <w:r w:rsidR="006E3239" w:rsidRPr="006E3239">
        <w:t xml:space="preserve">Do nothing from selfish ambition or conceit, but in humility count others more significant than yourselves. </w:t>
      </w:r>
      <w:r w:rsidR="006E3239" w:rsidRPr="0018538C">
        <w:rPr>
          <w:vertAlign w:val="superscript"/>
        </w:rPr>
        <w:t>4 </w:t>
      </w:r>
      <w:r w:rsidR="006E3239" w:rsidRPr="006E3239">
        <w:t>Let each of you look not only to his own interests, but also to the interests of others.</w:t>
      </w:r>
      <w:r w:rsidR="006E3239">
        <w:t>”</w:t>
      </w:r>
    </w:p>
    <w:p w14:paraId="384620A5" w14:textId="656659A9" w:rsidR="006E3239" w:rsidRDefault="006E3239" w:rsidP="0018538C">
      <w:pPr>
        <w:pStyle w:val="ListParagraph"/>
        <w:numPr>
          <w:ilvl w:val="1"/>
          <w:numId w:val="14"/>
        </w:numPr>
      </w:pPr>
      <w:r>
        <w:t xml:space="preserve">Jesus’s life provides the pattern for the Christian life. It is a movement from suffering and </w:t>
      </w:r>
      <w:r w:rsidR="008A7B86">
        <w:t>humiliation</w:t>
      </w:r>
      <w:r>
        <w:t xml:space="preserve"> unto glory and exaltation.</w:t>
      </w:r>
    </w:p>
    <w:p w14:paraId="30686FBF" w14:textId="4A2E0DB2" w:rsidR="00EA45E5" w:rsidRDefault="000E09F3" w:rsidP="00EA45E5">
      <w:pPr>
        <w:pStyle w:val="ListParagraph"/>
        <w:numPr>
          <w:ilvl w:val="0"/>
          <w:numId w:val="14"/>
        </w:numPr>
      </w:pPr>
      <w:r>
        <w:t>Like Col 1:15–19, Phil 2:5–11 is another ancient Christian hymn. It is organized in a way that covers the entirety of Christ’s life experience</w:t>
      </w:r>
      <w:r w:rsidR="00314DC6">
        <w:t xml:space="preserve"> (preexistence, incarnation, exaltation)</w:t>
      </w:r>
      <w:r>
        <w:t>.</w:t>
      </w:r>
    </w:p>
    <w:p w14:paraId="292ABC0C" w14:textId="190B6701" w:rsidR="00B57B4F" w:rsidRDefault="00C2099E" w:rsidP="00B57B4F">
      <w:pPr>
        <w:pStyle w:val="ListParagraph"/>
        <w:numPr>
          <w:ilvl w:val="1"/>
          <w:numId w:val="14"/>
        </w:numPr>
      </w:pPr>
      <w:r>
        <w:t>Preexistence (v. 6)—</w:t>
      </w:r>
      <w:r w:rsidRPr="00C2099E">
        <w:rPr>
          <w:vertAlign w:val="superscript"/>
        </w:rPr>
        <w:t xml:space="preserve">6 </w:t>
      </w:r>
      <w:proofErr w:type="spellStart"/>
      <w:r w:rsidRPr="00C2099E">
        <w:t>ὃς</w:t>
      </w:r>
      <w:proofErr w:type="spellEnd"/>
      <w:r w:rsidRPr="00C2099E">
        <w:t xml:space="preserve"> </w:t>
      </w:r>
      <w:proofErr w:type="spellStart"/>
      <w:r w:rsidRPr="00C2099E">
        <w:t>ἐν</w:t>
      </w:r>
      <w:proofErr w:type="spellEnd"/>
      <w:r w:rsidRPr="00C2099E">
        <w:t xml:space="preserve"> </w:t>
      </w:r>
      <w:proofErr w:type="spellStart"/>
      <w:r w:rsidRPr="00C2099E">
        <w:t>μορφῇ</w:t>
      </w:r>
      <w:proofErr w:type="spellEnd"/>
      <w:r w:rsidRPr="00C2099E">
        <w:t xml:space="preserve"> </w:t>
      </w:r>
      <w:proofErr w:type="spellStart"/>
      <w:r w:rsidRPr="00C2099E">
        <w:t>θεοῦ</w:t>
      </w:r>
      <w:proofErr w:type="spellEnd"/>
      <w:r w:rsidRPr="00C2099E">
        <w:t xml:space="preserve"> ὑπ</w:t>
      </w:r>
      <w:proofErr w:type="spellStart"/>
      <w:r w:rsidRPr="00C2099E">
        <w:t>άρχων</w:t>
      </w:r>
      <w:proofErr w:type="spellEnd"/>
      <w:r w:rsidRPr="00C2099E">
        <w:t xml:space="preserve"> </w:t>
      </w:r>
      <w:proofErr w:type="spellStart"/>
      <w:r w:rsidRPr="00C2099E">
        <w:t>οὐχ</w:t>
      </w:r>
      <w:proofErr w:type="spellEnd"/>
      <w:r w:rsidRPr="00C2099E">
        <w:t xml:space="preserve"> </w:t>
      </w:r>
      <w:proofErr w:type="spellStart"/>
      <w:r w:rsidRPr="00C2099E">
        <w:t>ἁρ</w:t>
      </w:r>
      <w:proofErr w:type="spellEnd"/>
      <w:r w:rsidRPr="00C2099E">
        <w:t>πα</w:t>
      </w:r>
      <w:proofErr w:type="spellStart"/>
      <w:r w:rsidRPr="00C2099E">
        <w:t>γμὸν</w:t>
      </w:r>
      <w:proofErr w:type="spellEnd"/>
      <w:r w:rsidRPr="00C2099E">
        <w:t xml:space="preserve"> </w:t>
      </w:r>
      <w:proofErr w:type="spellStart"/>
      <w:r w:rsidRPr="00C2099E">
        <w:t>ἡγήσ</w:t>
      </w:r>
      <w:proofErr w:type="spellEnd"/>
      <w:r w:rsidRPr="00C2099E">
        <w:t>α</w:t>
      </w:r>
      <w:proofErr w:type="spellStart"/>
      <w:r w:rsidRPr="00C2099E">
        <w:t>το</w:t>
      </w:r>
      <w:proofErr w:type="spellEnd"/>
      <w:r w:rsidRPr="00C2099E">
        <w:t xml:space="preserve"> </w:t>
      </w:r>
      <w:proofErr w:type="spellStart"/>
      <w:r w:rsidRPr="00C2099E">
        <w:t>τὸ</w:t>
      </w:r>
      <w:proofErr w:type="spellEnd"/>
      <w:r w:rsidRPr="00C2099E">
        <w:t xml:space="preserve"> </w:t>
      </w:r>
      <w:proofErr w:type="spellStart"/>
      <w:r w:rsidRPr="00C2099E">
        <w:t>εἶν</w:t>
      </w:r>
      <w:proofErr w:type="spellEnd"/>
      <w:r w:rsidRPr="00C2099E">
        <w:t xml:space="preserve">αι </w:t>
      </w:r>
      <w:proofErr w:type="spellStart"/>
      <w:r w:rsidRPr="00C2099E">
        <w:t>ἴσ</w:t>
      </w:r>
      <w:proofErr w:type="spellEnd"/>
      <w:r w:rsidRPr="00C2099E">
        <w:t xml:space="preserve">α </w:t>
      </w:r>
      <w:proofErr w:type="spellStart"/>
      <w:r w:rsidRPr="00C2099E">
        <w:t>θεῷ</w:t>
      </w:r>
      <w:proofErr w:type="spellEnd"/>
    </w:p>
    <w:p w14:paraId="23F05E0A" w14:textId="33EC4982" w:rsidR="000E09F3" w:rsidRDefault="00DA411B" w:rsidP="000E09F3">
      <w:pPr>
        <w:pStyle w:val="ListParagraph"/>
        <w:numPr>
          <w:ilvl w:val="2"/>
          <w:numId w:val="14"/>
        </w:numPr>
      </w:pPr>
      <w:r>
        <w:t>While “form of God”</w:t>
      </w:r>
      <w:r w:rsidR="00C2099E">
        <w:t xml:space="preserve"> (</w:t>
      </w:r>
      <w:proofErr w:type="spellStart"/>
      <w:r w:rsidR="00C2099E" w:rsidRPr="00C2099E">
        <w:t>μορφῇ</w:t>
      </w:r>
      <w:proofErr w:type="spellEnd"/>
      <w:r w:rsidR="00C2099E" w:rsidRPr="00C2099E">
        <w:t xml:space="preserve"> </w:t>
      </w:r>
      <w:proofErr w:type="spellStart"/>
      <w:r w:rsidR="00C2099E" w:rsidRPr="00C2099E">
        <w:t>θεοῦ</w:t>
      </w:r>
      <w:proofErr w:type="spellEnd"/>
      <w:r w:rsidR="00C2099E">
        <w:t>)</w:t>
      </w:r>
      <w:r>
        <w:t xml:space="preserve"> is not</w:t>
      </w:r>
      <w:r w:rsidR="00C2099E">
        <w:t xml:space="preserve"> identical</w:t>
      </w:r>
      <w:r>
        <w:t xml:space="preserve"> “image of God,” the two concepts are closely related.</w:t>
      </w:r>
    </w:p>
    <w:p w14:paraId="3177F43B" w14:textId="000CC2F3" w:rsidR="00C2099E" w:rsidRDefault="00C2099E" w:rsidP="00C2099E">
      <w:pPr>
        <w:pStyle w:val="ListParagraph"/>
        <w:numPr>
          <w:ilvl w:val="3"/>
          <w:numId w:val="14"/>
        </w:numPr>
      </w:pPr>
      <w:proofErr w:type="spellStart"/>
      <w:r w:rsidRPr="00C2099E">
        <w:t>μορφῇ</w:t>
      </w:r>
      <w:proofErr w:type="spellEnd"/>
      <w:r>
        <w:t xml:space="preserve"> refers to the constituent qualities of a thing that distinguish it from other things.</w:t>
      </w:r>
    </w:p>
    <w:p w14:paraId="049F9FC6" w14:textId="2A47E823" w:rsidR="00C2099E" w:rsidRDefault="00C2099E" w:rsidP="00C2099E">
      <w:pPr>
        <w:pStyle w:val="ListParagraph"/>
        <w:numPr>
          <w:ilvl w:val="3"/>
          <w:numId w:val="14"/>
        </w:numPr>
      </w:pPr>
      <w:r>
        <w:t xml:space="preserve">Jesus is specifically the </w:t>
      </w:r>
      <w:proofErr w:type="spellStart"/>
      <w:r w:rsidRPr="00C2099E">
        <w:t>μορφῇ</w:t>
      </w:r>
      <w:proofErr w:type="spellEnd"/>
      <w:r w:rsidRPr="00C2099E">
        <w:t xml:space="preserve"> </w:t>
      </w:r>
      <w:proofErr w:type="spellStart"/>
      <w:r w:rsidRPr="00C2099E">
        <w:t>θεοῦ</w:t>
      </w:r>
      <w:proofErr w:type="spellEnd"/>
      <w:r>
        <w:t>, meaning he shares in the distinguishing characteristics of God.</w:t>
      </w:r>
    </w:p>
    <w:p w14:paraId="64339780" w14:textId="70080C7E" w:rsidR="00C2099E" w:rsidRDefault="00C2099E" w:rsidP="00C2099E">
      <w:pPr>
        <w:pStyle w:val="ListParagraph"/>
        <w:numPr>
          <w:ilvl w:val="2"/>
          <w:numId w:val="14"/>
        </w:numPr>
      </w:pPr>
      <w:r>
        <w:t>Paul is speaking now of Christ’s preexistence. He is speaking of Christ’s equality with the Father. Prior to his incarnation, the Son is the very form of God.</w:t>
      </w:r>
    </w:p>
    <w:p w14:paraId="246273FA" w14:textId="7B57A46F" w:rsidR="00C2099E" w:rsidRDefault="00C2099E" w:rsidP="00C2099E">
      <w:pPr>
        <w:pStyle w:val="ListParagraph"/>
        <w:numPr>
          <w:ilvl w:val="2"/>
          <w:numId w:val="14"/>
        </w:numPr>
      </w:pPr>
      <w:r>
        <w:t xml:space="preserve">Nevertheless, the Son </w:t>
      </w:r>
      <w:r>
        <w:rPr>
          <w:i/>
        </w:rPr>
        <w:t>did not</w:t>
      </w:r>
      <w:r>
        <w:t xml:space="preserve"> consider equality with God (</w:t>
      </w:r>
      <w:proofErr w:type="spellStart"/>
      <w:r>
        <w:t>ἴσ</w:t>
      </w:r>
      <w:proofErr w:type="spellEnd"/>
      <w:r>
        <w:t xml:space="preserve">α </w:t>
      </w:r>
      <w:proofErr w:type="spellStart"/>
      <w:r>
        <w:t>θεῷ</w:t>
      </w:r>
      <w:proofErr w:type="spellEnd"/>
      <w:r>
        <w:t xml:space="preserve">) a thing to be grasped. </w:t>
      </w:r>
    </w:p>
    <w:p w14:paraId="7D4280E4" w14:textId="14DFC63C" w:rsidR="00C2099E" w:rsidRDefault="00C2099E" w:rsidP="00C2099E">
      <w:pPr>
        <w:pStyle w:val="ListParagraph"/>
        <w:numPr>
          <w:ilvl w:val="3"/>
          <w:numId w:val="14"/>
        </w:numPr>
      </w:pPr>
      <w:r>
        <w:t xml:space="preserve">This presupposes that the Son is equal with God. Again, </w:t>
      </w:r>
      <w:proofErr w:type="spellStart"/>
      <w:r w:rsidRPr="00C2099E">
        <w:t>μορφῇ</w:t>
      </w:r>
      <w:proofErr w:type="spellEnd"/>
      <w:r w:rsidRPr="00C2099E">
        <w:t xml:space="preserve"> </w:t>
      </w:r>
      <w:proofErr w:type="spellStart"/>
      <w:r w:rsidRPr="00C2099E">
        <w:t>θεοῦ</w:t>
      </w:r>
      <w:proofErr w:type="spellEnd"/>
      <w:r>
        <w:t>, emphasizes equality with God.</w:t>
      </w:r>
    </w:p>
    <w:p w14:paraId="67C4A09F" w14:textId="03CE54DE" w:rsidR="00C2099E" w:rsidRDefault="00C2099E" w:rsidP="00C2099E">
      <w:pPr>
        <w:pStyle w:val="ListParagraph"/>
        <w:numPr>
          <w:ilvl w:val="3"/>
          <w:numId w:val="14"/>
        </w:numPr>
      </w:pPr>
      <w:r>
        <w:t>Nonetheless, the Son did not seek to retain or otherwise prize this equality with respect to his incarnation.</w:t>
      </w:r>
    </w:p>
    <w:p w14:paraId="10093D32" w14:textId="77777777" w:rsidR="002C3745" w:rsidRDefault="002C3745" w:rsidP="002C3745">
      <w:pPr>
        <w:pStyle w:val="ListParagraph"/>
        <w:numPr>
          <w:ilvl w:val="2"/>
          <w:numId w:val="14"/>
        </w:numPr>
      </w:pPr>
      <w:r>
        <w:t>The Son “emptied himself” (ἑα</w:t>
      </w:r>
      <w:proofErr w:type="spellStart"/>
      <w:r>
        <w:t>υτὸν</w:t>
      </w:r>
      <w:proofErr w:type="spellEnd"/>
      <w:r>
        <w:t xml:space="preserve"> </w:t>
      </w:r>
      <w:proofErr w:type="spellStart"/>
      <w:r>
        <w:t>ἐκένωσεν</w:t>
      </w:r>
      <w:proofErr w:type="spellEnd"/>
      <w:r>
        <w:t>). What is meant?</w:t>
      </w:r>
    </w:p>
    <w:p w14:paraId="16CC05BF" w14:textId="77777777" w:rsidR="002C3745" w:rsidRDefault="002C3745" w:rsidP="002C3745">
      <w:pPr>
        <w:pStyle w:val="ListParagraph"/>
        <w:numPr>
          <w:ilvl w:val="3"/>
          <w:numId w:val="14"/>
        </w:numPr>
      </w:pPr>
      <w:r>
        <w:t>It’s the opposite attitude exhibited by Adam in the garden. He desired to be like God inappropriately (Gen 3:5).</w:t>
      </w:r>
    </w:p>
    <w:p w14:paraId="2C053FAA" w14:textId="77777777" w:rsidR="002C3745" w:rsidRDefault="002C3745" w:rsidP="0018538C">
      <w:pPr>
        <w:pStyle w:val="ListParagraph"/>
        <w:numPr>
          <w:ilvl w:val="3"/>
          <w:numId w:val="14"/>
        </w:numPr>
      </w:pPr>
      <w:r>
        <w:t>While being equal with God, the Son nevertheless emptied and humbled himself.</w:t>
      </w:r>
    </w:p>
    <w:p w14:paraId="606816FA" w14:textId="77777777" w:rsidR="002C3745" w:rsidRDefault="002C3745" w:rsidP="0018538C">
      <w:pPr>
        <w:pStyle w:val="ListParagraph"/>
        <w:numPr>
          <w:ilvl w:val="3"/>
          <w:numId w:val="14"/>
        </w:numPr>
      </w:pPr>
      <w:r>
        <w:lastRenderedPageBreak/>
        <w:t>Whereas Adam “took and ate” (Gen 3:6), the Son did not “grasp” equality with God (Phil 2:6).</w:t>
      </w:r>
    </w:p>
    <w:p w14:paraId="650F1E46" w14:textId="5316A7F2" w:rsidR="002C3745" w:rsidRDefault="002C3745" w:rsidP="002C3745">
      <w:pPr>
        <w:pStyle w:val="ListParagraph"/>
        <w:numPr>
          <w:ilvl w:val="2"/>
          <w:numId w:val="14"/>
        </w:numPr>
      </w:pPr>
      <w:r>
        <w:t xml:space="preserve">While remaining the </w:t>
      </w:r>
      <w:proofErr w:type="spellStart"/>
      <w:r w:rsidRPr="00C2099E">
        <w:t>μορφῇ</w:t>
      </w:r>
      <w:proofErr w:type="spellEnd"/>
      <w:r w:rsidRPr="00C2099E">
        <w:t xml:space="preserve"> </w:t>
      </w:r>
      <w:proofErr w:type="spellStart"/>
      <w:r w:rsidRPr="00C2099E">
        <w:t>θεοῦ</w:t>
      </w:r>
      <w:proofErr w:type="spellEnd"/>
      <w:r>
        <w:t xml:space="preserve">, he took to himself the </w:t>
      </w:r>
      <w:proofErr w:type="spellStart"/>
      <w:r>
        <w:t>μορφὴν</w:t>
      </w:r>
      <w:proofErr w:type="spellEnd"/>
      <w:r>
        <w:t xml:space="preserve"> </w:t>
      </w:r>
      <w:proofErr w:type="spellStart"/>
      <w:r>
        <w:t>δούλου</w:t>
      </w:r>
      <w:proofErr w:type="spellEnd"/>
      <w:r>
        <w:t>.</w:t>
      </w:r>
    </w:p>
    <w:p w14:paraId="3BD24953" w14:textId="60886E1B" w:rsidR="00B57B4F" w:rsidRDefault="00B57B4F" w:rsidP="00B57B4F">
      <w:pPr>
        <w:pStyle w:val="ListParagraph"/>
        <w:numPr>
          <w:ilvl w:val="1"/>
          <w:numId w:val="14"/>
        </w:numPr>
      </w:pPr>
      <w:r>
        <w:t>Incarnation (vv. 7–8)</w:t>
      </w:r>
    </w:p>
    <w:p w14:paraId="2735CC5A" w14:textId="30ABD4CA" w:rsidR="002C3745" w:rsidRDefault="002C3745" w:rsidP="002C3745">
      <w:pPr>
        <w:pStyle w:val="ListParagraph"/>
        <w:numPr>
          <w:ilvl w:val="2"/>
          <w:numId w:val="14"/>
        </w:numPr>
      </w:pPr>
      <w:r>
        <w:t xml:space="preserve">Verse 7 describes precisely </w:t>
      </w:r>
      <w:r>
        <w:rPr>
          <w:i/>
        </w:rPr>
        <w:t xml:space="preserve">how </w:t>
      </w:r>
      <w:r>
        <w:t xml:space="preserve">the Son emptied himself: </w:t>
      </w:r>
      <w:proofErr w:type="spellStart"/>
      <w:r>
        <w:t>μορφὴν</w:t>
      </w:r>
      <w:proofErr w:type="spellEnd"/>
      <w:r>
        <w:t xml:space="preserve"> </w:t>
      </w:r>
      <w:proofErr w:type="spellStart"/>
      <w:r>
        <w:t>δούλου</w:t>
      </w:r>
      <w:proofErr w:type="spellEnd"/>
      <w:r>
        <w:t xml:space="preserve"> λαβ</w:t>
      </w:r>
      <w:proofErr w:type="spellStart"/>
      <w:r>
        <w:t>ών</w:t>
      </w:r>
      <w:proofErr w:type="spellEnd"/>
      <w:r>
        <w:t>. He took to himself the form of a servant.</w:t>
      </w:r>
    </w:p>
    <w:p w14:paraId="1F88FA8F" w14:textId="71698A4A" w:rsidR="002C3745" w:rsidRDefault="002C3745" w:rsidP="002C3745">
      <w:pPr>
        <w:pStyle w:val="ListParagraph"/>
        <w:numPr>
          <w:ilvl w:val="3"/>
          <w:numId w:val="14"/>
        </w:numPr>
      </w:pPr>
      <w:r>
        <w:t xml:space="preserve">This begins his </w:t>
      </w:r>
      <w:r>
        <w:rPr>
          <w:i/>
        </w:rPr>
        <w:t>humiliation</w:t>
      </w:r>
      <w:r>
        <w:t>, which is further described as “being born in the likeness of men” (</w:t>
      </w:r>
      <w:proofErr w:type="spellStart"/>
      <w:r>
        <w:t>ἐν</w:t>
      </w:r>
      <w:proofErr w:type="spellEnd"/>
      <w:r>
        <w:t xml:space="preserve"> </w:t>
      </w:r>
      <w:proofErr w:type="spellStart"/>
      <w:r>
        <w:t>ὁμοιώμ</w:t>
      </w:r>
      <w:proofErr w:type="spellEnd"/>
      <w:r>
        <w:t>α</w:t>
      </w:r>
      <w:proofErr w:type="spellStart"/>
      <w:r>
        <w:t>τι</w:t>
      </w:r>
      <w:proofErr w:type="spellEnd"/>
      <w:r>
        <w:t xml:space="preserve"> </w:t>
      </w:r>
      <w:proofErr w:type="spellStart"/>
      <w:r>
        <w:t>ἀνθρώ</w:t>
      </w:r>
      <w:proofErr w:type="spellEnd"/>
      <w:r>
        <w:t>π</w:t>
      </w:r>
      <w:proofErr w:type="spellStart"/>
      <w:r>
        <w:t>ων</w:t>
      </w:r>
      <w:proofErr w:type="spellEnd"/>
      <w:r>
        <w:t xml:space="preserve"> </w:t>
      </w:r>
      <w:proofErr w:type="spellStart"/>
      <w:r>
        <w:t>γενόμενος</w:t>
      </w:r>
      <w:proofErr w:type="spellEnd"/>
      <w:r>
        <w:t>).</w:t>
      </w:r>
    </w:p>
    <w:p w14:paraId="3968B10F" w14:textId="7238FB44" w:rsidR="002C3745" w:rsidRDefault="002C3745" w:rsidP="0018538C">
      <w:pPr>
        <w:pStyle w:val="ListParagraph"/>
        <w:numPr>
          <w:ilvl w:val="3"/>
          <w:numId w:val="14"/>
        </w:numPr>
      </w:pPr>
      <w:r>
        <w:t>The Son’s emptying and humiliation then begins in th</w:t>
      </w:r>
      <w:r w:rsidR="0018538C">
        <w:t>e incarnation. But it continues in v</w:t>
      </w:r>
      <w:r>
        <w:t>erse 8b: “he humbled himself by becoming obedient to the point of death, even death on a cross” (</w:t>
      </w:r>
      <w:proofErr w:type="spellStart"/>
      <w:r>
        <w:t>γενόμενος</w:t>
      </w:r>
      <w:proofErr w:type="spellEnd"/>
      <w:r>
        <w:t xml:space="preserve"> ὑπ</w:t>
      </w:r>
      <w:proofErr w:type="spellStart"/>
      <w:r>
        <w:t>ήκοος</w:t>
      </w:r>
      <w:proofErr w:type="spellEnd"/>
      <w:r>
        <w:t xml:space="preserve"> </w:t>
      </w:r>
      <w:proofErr w:type="spellStart"/>
      <w:r>
        <w:t>μέχρι</w:t>
      </w:r>
      <w:proofErr w:type="spellEnd"/>
      <w:r>
        <w:t xml:space="preserve"> θα</w:t>
      </w:r>
      <w:proofErr w:type="spellStart"/>
      <w:r>
        <w:t>νάτου</w:t>
      </w:r>
      <w:proofErr w:type="spellEnd"/>
      <w:r>
        <w:t>, θα</w:t>
      </w:r>
      <w:proofErr w:type="spellStart"/>
      <w:r>
        <w:t>νάτου</w:t>
      </w:r>
      <w:proofErr w:type="spellEnd"/>
      <w:r>
        <w:t xml:space="preserve"> </w:t>
      </w:r>
      <w:proofErr w:type="spellStart"/>
      <w:r>
        <w:t>δὲ</w:t>
      </w:r>
      <w:proofErr w:type="spellEnd"/>
      <w:r>
        <w:t xml:space="preserve"> </w:t>
      </w:r>
      <w:proofErr w:type="spellStart"/>
      <w:r>
        <w:t>στ</w:t>
      </w:r>
      <w:proofErr w:type="spellEnd"/>
      <w:r>
        <w:t>α</w:t>
      </w:r>
      <w:proofErr w:type="spellStart"/>
      <w:r>
        <w:t>υροῦ</w:t>
      </w:r>
      <w:proofErr w:type="spellEnd"/>
      <w:r>
        <w:t>).</w:t>
      </w:r>
    </w:p>
    <w:p w14:paraId="1B470DFD" w14:textId="50CB47E9" w:rsidR="00257F33" w:rsidRDefault="00257F33" w:rsidP="00257F33">
      <w:pPr>
        <w:pStyle w:val="ListParagraph"/>
        <w:numPr>
          <w:ilvl w:val="2"/>
          <w:numId w:val="14"/>
        </w:numPr>
      </w:pPr>
      <w:r>
        <w:t xml:space="preserve">The Son of God, who is </w:t>
      </w:r>
      <w:proofErr w:type="spellStart"/>
      <w:r w:rsidRPr="00C2099E">
        <w:t>μορφῇ</w:t>
      </w:r>
      <w:proofErr w:type="spellEnd"/>
      <w:r w:rsidRPr="00C2099E">
        <w:t xml:space="preserve"> </w:t>
      </w:r>
      <w:proofErr w:type="spellStart"/>
      <w:r w:rsidRPr="00C2099E">
        <w:t>θεοῦ</w:t>
      </w:r>
      <w:proofErr w:type="spellEnd"/>
      <w:r>
        <w:t xml:space="preserve">, and therefore equal with the Father, humbled himself through the incarnation, becoming subject to everything concomitant with </w:t>
      </w:r>
      <w:r w:rsidR="002F0CF7">
        <w:t>human life (though</w:t>
      </w:r>
      <w:r>
        <w:t xml:space="preserve"> without personal sin</w:t>
      </w:r>
      <w:r w:rsidR="002F0CF7">
        <w:t xml:space="preserve">) </w:t>
      </w:r>
      <w:r>
        <w:t>and died a death, even death on a cross.</w:t>
      </w:r>
    </w:p>
    <w:p w14:paraId="202DC156" w14:textId="77777777" w:rsidR="003B42DF" w:rsidRDefault="002F0CF7" w:rsidP="002F0CF7">
      <w:pPr>
        <w:pStyle w:val="ListParagraph"/>
        <w:numPr>
          <w:ilvl w:val="3"/>
          <w:numId w:val="14"/>
        </w:numPr>
      </w:pPr>
      <w:r>
        <w:t xml:space="preserve">This is emptying/humiliation via </w:t>
      </w:r>
      <w:r>
        <w:rPr>
          <w:i/>
        </w:rPr>
        <w:t>addition</w:t>
      </w:r>
      <w:r>
        <w:t xml:space="preserve">. </w:t>
      </w:r>
    </w:p>
    <w:p w14:paraId="21928EE3" w14:textId="165EC6E7" w:rsidR="002F0CF7" w:rsidRDefault="002F0CF7" w:rsidP="003B42DF">
      <w:pPr>
        <w:pStyle w:val="ListParagraph"/>
        <w:numPr>
          <w:ilvl w:val="4"/>
          <w:numId w:val="14"/>
        </w:numPr>
      </w:pPr>
      <w:r>
        <w:t xml:space="preserve">The Son did not </w:t>
      </w:r>
      <w:r>
        <w:rPr>
          <w:i/>
        </w:rPr>
        <w:t xml:space="preserve">give up </w:t>
      </w:r>
      <w:r>
        <w:t xml:space="preserve">or otherwise lose the </w:t>
      </w:r>
      <w:proofErr w:type="spellStart"/>
      <w:r w:rsidRPr="00C2099E">
        <w:t>μορφῇ</w:t>
      </w:r>
      <w:proofErr w:type="spellEnd"/>
      <w:r w:rsidRPr="00C2099E">
        <w:t xml:space="preserve"> </w:t>
      </w:r>
      <w:proofErr w:type="spellStart"/>
      <w:r w:rsidRPr="00C2099E">
        <w:t>θεοῦ</w:t>
      </w:r>
      <w:proofErr w:type="spellEnd"/>
      <w:r>
        <w:t xml:space="preserve">. He </w:t>
      </w:r>
      <w:r>
        <w:rPr>
          <w:i/>
        </w:rPr>
        <w:t xml:space="preserve">added/took </w:t>
      </w:r>
      <w:r>
        <w:t>(λαβ</w:t>
      </w:r>
      <w:proofErr w:type="spellStart"/>
      <w:r>
        <w:t>ών</w:t>
      </w:r>
      <w:proofErr w:type="spellEnd"/>
      <w:r>
        <w:t xml:space="preserve">) the </w:t>
      </w:r>
      <w:proofErr w:type="spellStart"/>
      <w:r>
        <w:t>μορφὴν</w:t>
      </w:r>
      <w:proofErr w:type="spellEnd"/>
      <w:r>
        <w:t xml:space="preserve"> </w:t>
      </w:r>
      <w:proofErr w:type="spellStart"/>
      <w:r>
        <w:t>δούλου</w:t>
      </w:r>
      <w:proofErr w:type="spellEnd"/>
      <w:r>
        <w:t>.</w:t>
      </w:r>
    </w:p>
    <w:p w14:paraId="4D014A68" w14:textId="16116A33" w:rsidR="003B42DF" w:rsidRDefault="003B42DF" w:rsidP="003B42DF">
      <w:pPr>
        <w:pStyle w:val="ListParagraph"/>
        <w:numPr>
          <w:ilvl w:val="4"/>
          <w:numId w:val="14"/>
        </w:numPr>
      </w:pPr>
      <w:r>
        <w:t xml:space="preserve">In other words, the </w:t>
      </w:r>
      <w:r w:rsidR="003627CE">
        <w:t>way in which the Son emptied himself was in the act of taking the form of a servant.</w:t>
      </w:r>
      <w:r w:rsidR="002D1ACB">
        <w:t xml:space="preserve"> This in no way references giving up the form of God.</w:t>
      </w:r>
    </w:p>
    <w:p w14:paraId="381FF508" w14:textId="63A2F208" w:rsidR="005433F3" w:rsidRDefault="005433F3" w:rsidP="0018538C">
      <w:pPr>
        <w:pStyle w:val="ListParagraph"/>
        <w:numPr>
          <w:ilvl w:val="3"/>
          <w:numId w:val="14"/>
        </w:numPr>
      </w:pPr>
      <w:r>
        <w:t xml:space="preserve">In terms of eternal ontic status, the Son remains equal with God. He holds all things together (Col 1:17; </w:t>
      </w:r>
      <w:proofErr w:type="spellStart"/>
      <w:r>
        <w:t>Heb</w:t>
      </w:r>
      <w:proofErr w:type="spellEnd"/>
      <w:r>
        <w:t xml:space="preserve"> 1:3).</w:t>
      </w:r>
    </w:p>
    <w:p w14:paraId="7D2BFCD0" w14:textId="5C0EE09A" w:rsidR="005433F3" w:rsidRDefault="005433F3" w:rsidP="0018538C">
      <w:pPr>
        <w:pStyle w:val="ListParagraph"/>
        <w:numPr>
          <w:ilvl w:val="3"/>
          <w:numId w:val="14"/>
        </w:numPr>
      </w:pPr>
      <w:r>
        <w:t xml:space="preserve">Yet in terms of the divine </w:t>
      </w:r>
      <w:r>
        <w:rPr>
          <w:i/>
        </w:rPr>
        <w:t xml:space="preserve">economy </w:t>
      </w:r>
      <w:r>
        <w:t>and his redemptive-historical status, he has humbled himself to the Father’s will.</w:t>
      </w:r>
    </w:p>
    <w:p w14:paraId="64132E1D" w14:textId="108885F9" w:rsidR="00B57B4F" w:rsidRDefault="00B57B4F" w:rsidP="00B57B4F">
      <w:pPr>
        <w:pStyle w:val="ListParagraph"/>
        <w:numPr>
          <w:ilvl w:val="1"/>
          <w:numId w:val="14"/>
        </w:numPr>
      </w:pPr>
      <w:r>
        <w:t>Exaltation (vv. 9–11)</w:t>
      </w:r>
    </w:p>
    <w:p w14:paraId="04ACF450" w14:textId="5A12D183" w:rsidR="002F31F0" w:rsidRDefault="002F31F0" w:rsidP="002F31F0">
      <w:pPr>
        <w:pStyle w:val="ListParagraph"/>
        <w:numPr>
          <w:ilvl w:val="2"/>
          <w:numId w:val="14"/>
        </w:numPr>
      </w:pPr>
      <w:r>
        <w:t>Because of what the Son did in redemptive-history, the Father rewarded him.</w:t>
      </w:r>
    </w:p>
    <w:p w14:paraId="2C82E79B" w14:textId="34FC02BF" w:rsidR="002F31F0" w:rsidRDefault="002F31F0" w:rsidP="002F31F0">
      <w:pPr>
        <w:pStyle w:val="ListParagraph"/>
        <w:numPr>
          <w:ilvl w:val="3"/>
          <w:numId w:val="14"/>
        </w:numPr>
      </w:pPr>
      <w:r w:rsidRPr="004C7877">
        <w:rPr>
          <w:vertAlign w:val="superscript"/>
        </w:rPr>
        <w:t>9</w:t>
      </w:r>
      <w:r>
        <w:t xml:space="preserve"> Therefore God has highly exalted him and bestowed on him the name that is above every name, </w:t>
      </w:r>
      <w:r w:rsidRPr="004C7877">
        <w:rPr>
          <w:vertAlign w:val="superscript"/>
        </w:rPr>
        <w:t>10</w:t>
      </w:r>
      <w:r>
        <w:t xml:space="preserve"> so that at the name of Jesus every knee should bow, in heaven and on earth and under the earth, </w:t>
      </w:r>
      <w:r w:rsidRPr="004C7877">
        <w:rPr>
          <w:vertAlign w:val="superscript"/>
        </w:rPr>
        <w:t>11</w:t>
      </w:r>
      <w:r>
        <w:t xml:space="preserve"> and every tongue confess that Jesus Christ is Lord, to the glory of God the Father.</w:t>
      </w:r>
    </w:p>
    <w:p w14:paraId="0607F275" w14:textId="569C0C22" w:rsidR="00FA2A24" w:rsidRDefault="002F31F0" w:rsidP="0018538C">
      <w:pPr>
        <w:pStyle w:val="ListParagraph"/>
        <w:numPr>
          <w:ilvl w:val="3"/>
          <w:numId w:val="14"/>
        </w:numPr>
      </w:pPr>
      <w:r>
        <w:t xml:space="preserve">The movement in Christ’s historical life is from suffering </w:t>
      </w:r>
      <w:r>
        <w:rPr>
          <w:i/>
        </w:rPr>
        <w:t xml:space="preserve">unto </w:t>
      </w:r>
      <w:r>
        <w:t>glory.</w:t>
      </w:r>
      <w:r w:rsidR="0018538C">
        <w:t xml:space="preserve"> </w:t>
      </w:r>
      <w:r w:rsidR="00FA2A24">
        <w:t>We must share in this mindset (Phil 2:5</w:t>
      </w:r>
      <w:r w:rsidR="0018538C">
        <w:t xml:space="preserve">; </w:t>
      </w:r>
      <w:proofErr w:type="gramStart"/>
      <w:r w:rsidR="00F716B7">
        <w:t>also</w:t>
      </w:r>
      <w:proofErr w:type="gramEnd"/>
      <w:r w:rsidR="00F716B7">
        <w:t xml:space="preserve"> </w:t>
      </w:r>
      <w:proofErr w:type="spellStart"/>
      <w:r w:rsidR="0018538C">
        <w:t>Heb</w:t>
      </w:r>
      <w:proofErr w:type="spellEnd"/>
      <w:r w:rsidR="0018538C">
        <w:t xml:space="preserve"> 12:1–2</w:t>
      </w:r>
      <w:r w:rsidR="00FA2A24">
        <w:t>).</w:t>
      </w:r>
    </w:p>
    <w:p w14:paraId="08EB5D1C" w14:textId="4751793E" w:rsidR="003B18D9" w:rsidRPr="00C77A3C" w:rsidRDefault="002F31F0" w:rsidP="00C77A3C">
      <w:pPr>
        <w:pStyle w:val="ListParagraph"/>
        <w:numPr>
          <w:ilvl w:val="2"/>
          <w:numId w:val="14"/>
        </w:numPr>
        <w:rPr>
          <w:sz w:val="26"/>
        </w:rPr>
      </w:pPr>
      <w:r>
        <w:t>We’</w:t>
      </w:r>
      <w:r w:rsidR="00FA2A24">
        <w:t xml:space="preserve">ll cover more of this </w:t>
      </w:r>
      <w:proofErr w:type="spellStart"/>
      <w:r w:rsidR="00FA2A24">
        <w:t>c</w:t>
      </w:r>
      <w:r>
        <w:t>hristomorphic</w:t>
      </w:r>
      <w:proofErr w:type="spellEnd"/>
      <w:r>
        <w:t xml:space="preserve"> pattern of life when we speak of the eschatology of the image of God.</w:t>
      </w:r>
    </w:p>
    <w:sectPr w:rsidR="003B18D9" w:rsidRPr="00C77A3C" w:rsidSect="00582DC5">
      <w:footerReference w:type="even" r:id="rId8"/>
      <w:footerReference w:type="default" r:id="rId9"/>
      <w:pgSz w:w="12240" w:h="15840"/>
      <w:pgMar w:top="1368" w:right="1800" w:bottom="1368"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6C625" w14:textId="77777777" w:rsidR="00C23755" w:rsidRDefault="00C23755" w:rsidP="00DD2202">
      <w:pPr>
        <w:spacing w:after="0" w:line="240" w:lineRule="auto"/>
      </w:pPr>
      <w:r>
        <w:separator/>
      </w:r>
    </w:p>
  </w:endnote>
  <w:endnote w:type="continuationSeparator" w:id="0">
    <w:p w14:paraId="227C8DF4" w14:textId="77777777" w:rsidR="00C23755" w:rsidRDefault="00C23755" w:rsidP="00DD2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Minion Pro">
    <w:panose1 w:val="02040503050306020203"/>
    <w:charset w:val="00"/>
    <w:family w:val="auto"/>
    <w:pitch w:val="variable"/>
    <w:sig w:usb0="60000287" w:usb1="00000001"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SBL Hebrew">
    <w:panose1 w:val="02000000000000000000"/>
    <w:charset w:val="B1"/>
    <w:family w:val="auto"/>
    <w:pitch w:val="variable"/>
    <w:sig w:usb0="8000086F" w:usb1="4000204A" w:usb2="00000000" w:usb3="00000000" w:csb0="0000002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7392C" w14:textId="77777777" w:rsidR="004B1E8C" w:rsidRDefault="004B1E8C" w:rsidP="009D24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9916A4" w14:textId="77777777" w:rsidR="004B1E8C" w:rsidRDefault="004B1E8C" w:rsidP="00DD220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17728" w14:textId="77777777" w:rsidR="004B1E8C" w:rsidRDefault="004B1E8C" w:rsidP="009D24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01C7">
      <w:rPr>
        <w:rStyle w:val="PageNumber"/>
        <w:noProof/>
      </w:rPr>
      <w:t>8</w:t>
    </w:r>
    <w:r>
      <w:rPr>
        <w:rStyle w:val="PageNumber"/>
      </w:rPr>
      <w:fldChar w:fldCharType="end"/>
    </w:r>
  </w:p>
  <w:p w14:paraId="030529ED" w14:textId="77777777" w:rsidR="004B1E8C" w:rsidRDefault="004B1E8C" w:rsidP="00DD220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4A3B0" w14:textId="77777777" w:rsidR="00C23755" w:rsidRDefault="00C23755" w:rsidP="00DD2202">
      <w:pPr>
        <w:spacing w:after="0" w:line="240" w:lineRule="auto"/>
      </w:pPr>
      <w:r>
        <w:separator/>
      </w:r>
    </w:p>
  </w:footnote>
  <w:footnote w:type="continuationSeparator" w:id="0">
    <w:p w14:paraId="368FCE7B" w14:textId="77777777" w:rsidR="00C23755" w:rsidRDefault="00C23755" w:rsidP="00DD2202">
      <w:pPr>
        <w:spacing w:after="0" w:line="240" w:lineRule="auto"/>
      </w:pPr>
      <w:r>
        <w:continuationSeparator/>
      </w:r>
    </w:p>
  </w:footnote>
  <w:footnote w:id="1">
    <w:p w14:paraId="79BA429C" w14:textId="08730D80" w:rsidR="00800419" w:rsidRPr="00800419" w:rsidRDefault="00800419">
      <w:pPr>
        <w:pStyle w:val="FootnoteText"/>
      </w:pPr>
      <w:r>
        <w:rPr>
          <w:rStyle w:val="FootnoteReference"/>
        </w:rPr>
        <w:footnoteRef/>
      </w:r>
      <w:r>
        <w:t xml:space="preserve"> Richard D. Phillips, </w:t>
      </w:r>
      <w:r>
        <w:rPr>
          <w:i/>
        </w:rPr>
        <w:t>The Masculine Mandate</w:t>
      </w:r>
      <w:r w:rsidR="00D91985">
        <w:rPr>
          <w:i/>
        </w:rPr>
        <w:t xml:space="preserve"> </w:t>
      </w:r>
      <w:r w:rsidR="00D91985">
        <w:t>(Orlando: Reformation Trust Publishing, 2009)</w:t>
      </w:r>
      <w:r>
        <w:t>, 8.</w:t>
      </w:r>
    </w:p>
  </w:footnote>
  <w:footnote w:id="2">
    <w:p w14:paraId="6ED35306" w14:textId="3C2EB169" w:rsidR="00F53B66" w:rsidRDefault="00F53B66">
      <w:pPr>
        <w:pStyle w:val="FootnoteText"/>
      </w:pPr>
      <w:r>
        <w:rPr>
          <w:rStyle w:val="FootnoteReference"/>
        </w:rPr>
        <w:footnoteRef/>
      </w:r>
      <w:r>
        <w:t xml:space="preserve"> </w:t>
      </w:r>
      <w:proofErr w:type="spellStart"/>
      <w:r>
        <w:t>Ridderbos</w:t>
      </w:r>
      <w:proofErr w:type="spellEnd"/>
      <w:r>
        <w:t xml:space="preserve">, </w:t>
      </w:r>
      <w:r>
        <w:rPr>
          <w:i/>
        </w:rPr>
        <w:t>Paul: An Outline of His Theology</w:t>
      </w:r>
      <w:r>
        <w:t>, 70.</w:t>
      </w:r>
    </w:p>
  </w:footnote>
  <w:footnote w:id="3">
    <w:p w14:paraId="297D4764" w14:textId="315E397D" w:rsidR="00F53B66" w:rsidRPr="00F53B66" w:rsidRDefault="00F53B66">
      <w:pPr>
        <w:pStyle w:val="FootnoteText"/>
      </w:pPr>
      <w:r>
        <w:rPr>
          <w:rStyle w:val="FootnoteReference"/>
        </w:rPr>
        <w:footnoteRef/>
      </w:r>
      <w:r>
        <w:t xml:space="preserve"> </w:t>
      </w:r>
      <w:proofErr w:type="spellStart"/>
      <w:r>
        <w:t>Ridderbos</w:t>
      </w:r>
      <w:proofErr w:type="spellEnd"/>
      <w:r>
        <w:t xml:space="preserve">, </w:t>
      </w:r>
      <w:r>
        <w:rPr>
          <w:i/>
        </w:rPr>
        <w:t>Paul: An Outline of His Theology</w:t>
      </w:r>
      <w:r>
        <w:t>, 70.</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2784A"/>
    <w:multiLevelType w:val="hybridMultilevel"/>
    <w:tmpl w:val="4290D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F5832"/>
    <w:multiLevelType w:val="hybridMultilevel"/>
    <w:tmpl w:val="8E18A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2364B2"/>
    <w:multiLevelType w:val="hybridMultilevel"/>
    <w:tmpl w:val="38D4A5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1D4B2D"/>
    <w:multiLevelType w:val="hybridMultilevel"/>
    <w:tmpl w:val="845AE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6625C3"/>
    <w:multiLevelType w:val="hybridMultilevel"/>
    <w:tmpl w:val="CF3E3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87637D"/>
    <w:multiLevelType w:val="hybridMultilevel"/>
    <w:tmpl w:val="F8EE4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186000"/>
    <w:multiLevelType w:val="hybridMultilevel"/>
    <w:tmpl w:val="5BE0F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3964CE"/>
    <w:multiLevelType w:val="hybridMultilevel"/>
    <w:tmpl w:val="EAEC1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3D1B9F"/>
    <w:multiLevelType w:val="hybridMultilevel"/>
    <w:tmpl w:val="294EE876"/>
    <w:lvl w:ilvl="0" w:tplc="BB1CBA34">
      <w:start w:val="1"/>
      <w:numFmt w:val="decimal"/>
      <w:lvlText w:val="(%1)"/>
      <w:lvlJc w:val="left"/>
      <w:pPr>
        <w:tabs>
          <w:tab w:val="num" w:pos="720"/>
        </w:tabs>
        <w:ind w:left="720" w:hanging="360"/>
      </w:pPr>
      <w:rPr>
        <w:rFonts w:hint="default"/>
      </w:rPr>
    </w:lvl>
    <w:lvl w:ilvl="1" w:tplc="AD24BC0C">
      <w:start w:val="1"/>
      <w:numFmt w:val="decimal"/>
      <w:lvlText w:val="%2."/>
      <w:lvlJc w:val="left"/>
      <w:pPr>
        <w:tabs>
          <w:tab w:val="num" w:pos="1440"/>
        </w:tabs>
        <w:ind w:left="1440" w:hanging="360"/>
      </w:pPr>
      <w:rPr>
        <w:rFonts w:hint="default"/>
      </w:rPr>
    </w:lvl>
    <w:lvl w:ilvl="2" w:tplc="0E482AB8">
      <w:start w:val="1"/>
      <w:numFmt w:val="bullet"/>
      <w:lvlText w:val=""/>
      <w:lvlJc w:val="left"/>
      <w:pPr>
        <w:tabs>
          <w:tab w:val="num" w:pos="2340"/>
        </w:tabs>
        <w:ind w:left="2340" w:hanging="360"/>
      </w:pPr>
      <w:rPr>
        <w:rFonts w:ascii="Wingdings" w:hAnsi="Wingdings" w:hint="default"/>
      </w:rPr>
    </w:lvl>
    <w:lvl w:ilvl="3" w:tplc="9A506E76">
      <w:start w:val="1"/>
      <w:numFmt w:val="lowerLetter"/>
      <w:lvlText w:val="(%4)"/>
      <w:lvlJc w:val="left"/>
      <w:pPr>
        <w:ind w:left="2880" w:hanging="360"/>
      </w:pPr>
      <w:rPr>
        <w:rFonts w:hint="default"/>
        <w:b/>
        <w:i/>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EC2FFE"/>
    <w:multiLevelType w:val="hybridMultilevel"/>
    <w:tmpl w:val="A502DCE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8B4642C"/>
    <w:multiLevelType w:val="hybridMultilevel"/>
    <w:tmpl w:val="6466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750E97"/>
    <w:multiLevelType w:val="hybridMultilevel"/>
    <w:tmpl w:val="E086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E24AB4"/>
    <w:multiLevelType w:val="hybridMultilevel"/>
    <w:tmpl w:val="23582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3A2AAA"/>
    <w:multiLevelType w:val="hybridMultilevel"/>
    <w:tmpl w:val="0052B9A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2"/>
  </w:num>
  <w:num w:numId="3">
    <w:abstractNumId w:val="7"/>
  </w:num>
  <w:num w:numId="4">
    <w:abstractNumId w:val="10"/>
  </w:num>
  <w:num w:numId="5">
    <w:abstractNumId w:val="6"/>
  </w:num>
  <w:num w:numId="6">
    <w:abstractNumId w:val="3"/>
  </w:num>
  <w:num w:numId="7">
    <w:abstractNumId w:val="5"/>
  </w:num>
  <w:num w:numId="8">
    <w:abstractNumId w:val="0"/>
  </w:num>
  <w:num w:numId="9">
    <w:abstractNumId w:val="11"/>
  </w:num>
  <w:num w:numId="10">
    <w:abstractNumId w:val="8"/>
  </w:num>
  <w:num w:numId="11">
    <w:abstractNumId w:val="13"/>
  </w:num>
  <w:num w:numId="12">
    <w:abstractNumId w:val="9"/>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00B"/>
    <w:rsid w:val="000020C5"/>
    <w:rsid w:val="00004010"/>
    <w:rsid w:val="00005F40"/>
    <w:rsid w:val="00007A06"/>
    <w:rsid w:val="000112CB"/>
    <w:rsid w:val="0001523B"/>
    <w:rsid w:val="000242FF"/>
    <w:rsid w:val="00030569"/>
    <w:rsid w:val="0003076E"/>
    <w:rsid w:val="000417B0"/>
    <w:rsid w:val="0005343E"/>
    <w:rsid w:val="00057437"/>
    <w:rsid w:val="00061494"/>
    <w:rsid w:val="000614B3"/>
    <w:rsid w:val="00063D2C"/>
    <w:rsid w:val="00065332"/>
    <w:rsid w:val="00066687"/>
    <w:rsid w:val="00066B82"/>
    <w:rsid w:val="00071021"/>
    <w:rsid w:val="000713E8"/>
    <w:rsid w:val="000767B0"/>
    <w:rsid w:val="00076F87"/>
    <w:rsid w:val="000771CB"/>
    <w:rsid w:val="00082BA5"/>
    <w:rsid w:val="00086E1E"/>
    <w:rsid w:val="00087686"/>
    <w:rsid w:val="000A13FB"/>
    <w:rsid w:val="000C691B"/>
    <w:rsid w:val="000D16F0"/>
    <w:rsid w:val="000D1E1E"/>
    <w:rsid w:val="000D2C3F"/>
    <w:rsid w:val="000E09F3"/>
    <w:rsid w:val="000E221C"/>
    <w:rsid w:val="000E2358"/>
    <w:rsid w:val="000F3B86"/>
    <w:rsid w:val="00102258"/>
    <w:rsid w:val="00102284"/>
    <w:rsid w:val="00110F2C"/>
    <w:rsid w:val="00113527"/>
    <w:rsid w:val="00122081"/>
    <w:rsid w:val="0012318E"/>
    <w:rsid w:val="0012390B"/>
    <w:rsid w:val="00130FCD"/>
    <w:rsid w:val="001358F0"/>
    <w:rsid w:val="00135AD9"/>
    <w:rsid w:val="001414C7"/>
    <w:rsid w:val="001419CE"/>
    <w:rsid w:val="00146E5D"/>
    <w:rsid w:val="00150004"/>
    <w:rsid w:val="00156BAA"/>
    <w:rsid w:val="0016064C"/>
    <w:rsid w:val="0016710B"/>
    <w:rsid w:val="00171512"/>
    <w:rsid w:val="00184C95"/>
    <w:rsid w:val="0018538C"/>
    <w:rsid w:val="001A336A"/>
    <w:rsid w:val="001A57CD"/>
    <w:rsid w:val="001A6FD7"/>
    <w:rsid w:val="001A7130"/>
    <w:rsid w:val="001B1913"/>
    <w:rsid w:val="001C543C"/>
    <w:rsid w:val="001D2044"/>
    <w:rsid w:val="001D2237"/>
    <w:rsid w:val="001D3DFF"/>
    <w:rsid w:val="001D4209"/>
    <w:rsid w:val="001E090B"/>
    <w:rsid w:val="001E51F8"/>
    <w:rsid w:val="001E6CFD"/>
    <w:rsid w:val="001F4E34"/>
    <w:rsid w:val="001F5B30"/>
    <w:rsid w:val="001F6ACB"/>
    <w:rsid w:val="001F71D0"/>
    <w:rsid w:val="00201C7F"/>
    <w:rsid w:val="002043A8"/>
    <w:rsid w:val="002056F1"/>
    <w:rsid w:val="00207FB3"/>
    <w:rsid w:val="00221CDC"/>
    <w:rsid w:val="00224C61"/>
    <w:rsid w:val="00226300"/>
    <w:rsid w:val="0023278C"/>
    <w:rsid w:val="002347A4"/>
    <w:rsid w:val="002356E2"/>
    <w:rsid w:val="0024375F"/>
    <w:rsid w:val="00247F39"/>
    <w:rsid w:val="00256845"/>
    <w:rsid w:val="00257F33"/>
    <w:rsid w:val="0026115A"/>
    <w:rsid w:val="002643B4"/>
    <w:rsid w:val="002652EA"/>
    <w:rsid w:val="00277F7C"/>
    <w:rsid w:val="00281C7A"/>
    <w:rsid w:val="00285290"/>
    <w:rsid w:val="002857AF"/>
    <w:rsid w:val="00294820"/>
    <w:rsid w:val="002A00EA"/>
    <w:rsid w:val="002A04C2"/>
    <w:rsid w:val="002A1C9F"/>
    <w:rsid w:val="002A78B8"/>
    <w:rsid w:val="002B006B"/>
    <w:rsid w:val="002B6322"/>
    <w:rsid w:val="002C0EEB"/>
    <w:rsid w:val="002C3745"/>
    <w:rsid w:val="002C4E75"/>
    <w:rsid w:val="002C7294"/>
    <w:rsid w:val="002D1ACB"/>
    <w:rsid w:val="002D2F13"/>
    <w:rsid w:val="002D7BF3"/>
    <w:rsid w:val="002E0DE8"/>
    <w:rsid w:val="002E15BB"/>
    <w:rsid w:val="002E46D5"/>
    <w:rsid w:val="002E5195"/>
    <w:rsid w:val="002F0CF7"/>
    <w:rsid w:val="002F31F0"/>
    <w:rsid w:val="002F4A77"/>
    <w:rsid w:val="00301F55"/>
    <w:rsid w:val="00302CAD"/>
    <w:rsid w:val="00306803"/>
    <w:rsid w:val="00306B73"/>
    <w:rsid w:val="00314DC6"/>
    <w:rsid w:val="003240CC"/>
    <w:rsid w:val="00324DFF"/>
    <w:rsid w:val="003359D6"/>
    <w:rsid w:val="00335E0B"/>
    <w:rsid w:val="00336437"/>
    <w:rsid w:val="0034126B"/>
    <w:rsid w:val="0034232D"/>
    <w:rsid w:val="0034581B"/>
    <w:rsid w:val="00345A62"/>
    <w:rsid w:val="0035466D"/>
    <w:rsid w:val="0036107E"/>
    <w:rsid w:val="003616DD"/>
    <w:rsid w:val="003618AA"/>
    <w:rsid w:val="0036268C"/>
    <w:rsid w:val="003627CE"/>
    <w:rsid w:val="0036440F"/>
    <w:rsid w:val="003650C7"/>
    <w:rsid w:val="00366D24"/>
    <w:rsid w:val="00371F9D"/>
    <w:rsid w:val="00377FE5"/>
    <w:rsid w:val="0038043C"/>
    <w:rsid w:val="00383D7A"/>
    <w:rsid w:val="00386AC2"/>
    <w:rsid w:val="00387F51"/>
    <w:rsid w:val="00393ADC"/>
    <w:rsid w:val="0039690B"/>
    <w:rsid w:val="003A6058"/>
    <w:rsid w:val="003A6E7D"/>
    <w:rsid w:val="003B18D9"/>
    <w:rsid w:val="003B305F"/>
    <w:rsid w:val="003B41E6"/>
    <w:rsid w:val="003B42DF"/>
    <w:rsid w:val="003B6154"/>
    <w:rsid w:val="003C2450"/>
    <w:rsid w:val="003D1111"/>
    <w:rsid w:val="003D40B1"/>
    <w:rsid w:val="003D5068"/>
    <w:rsid w:val="003D6207"/>
    <w:rsid w:val="003E0105"/>
    <w:rsid w:val="003E35FA"/>
    <w:rsid w:val="003E3F2E"/>
    <w:rsid w:val="003E5AC4"/>
    <w:rsid w:val="003E5B4F"/>
    <w:rsid w:val="003E7CF4"/>
    <w:rsid w:val="0040621D"/>
    <w:rsid w:val="004068F8"/>
    <w:rsid w:val="00410C93"/>
    <w:rsid w:val="00412F67"/>
    <w:rsid w:val="0041673D"/>
    <w:rsid w:val="004205DC"/>
    <w:rsid w:val="004255F6"/>
    <w:rsid w:val="00425C53"/>
    <w:rsid w:val="00426485"/>
    <w:rsid w:val="00430EF2"/>
    <w:rsid w:val="00431BE0"/>
    <w:rsid w:val="00434EA6"/>
    <w:rsid w:val="004351BE"/>
    <w:rsid w:val="00435908"/>
    <w:rsid w:val="00443E48"/>
    <w:rsid w:val="0045227C"/>
    <w:rsid w:val="004543CE"/>
    <w:rsid w:val="004557DA"/>
    <w:rsid w:val="00461A8F"/>
    <w:rsid w:val="00464DFC"/>
    <w:rsid w:val="0046607F"/>
    <w:rsid w:val="00466429"/>
    <w:rsid w:val="00466C3F"/>
    <w:rsid w:val="00473928"/>
    <w:rsid w:val="004740BB"/>
    <w:rsid w:val="0047528C"/>
    <w:rsid w:val="004954FA"/>
    <w:rsid w:val="004A0703"/>
    <w:rsid w:val="004A07E5"/>
    <w:rsid w:val="004A57DC"/>
    <w:rsid w:val="004A69B6"/>
    <w:rsid w:val="004A79EA"/>
    <w:rsid w:val="004A7FEE"/>
    <w:rsid w:val="004B1E8C"/>
    <w:rsid w:val="004B2E3B"/>
    <w:rsid w:val="004B78F7"/>
    <w:rsid w:val="004C027F"/>
    <w:rsid w:val="004C0638"/>
    <w:rsid w:val="004C3B96"/>
    <w:rsid w:val="004C7877"/>
    <w:rsid w:val="004C78B9"/>
    <w:rsid w:val="004D43A9"/>
    <w:rsid w:val="004D7E74"/>
    <w:rsid w:val="004E5113"/>
    <w:rsid w:val="004E650E"/>
    <w:rsid w:val="004F091D"/>
    <w:rsid w:val="004F6273"/>
    <w:rsid w:val="0050643B"/>
    <w:rsid w:val="0051719F"/>
    <w:rsid w:val="005214ED"/>
    <w:rsid w:val="005256C7"/>
    <w:rsid w:val="0053379C"/>
    <w:rsid w:val="00536A9E"/>
    <w:rsid w:val="00541DEE"/>
    <w:rsid w:val="00542C82"/>
    <w:rsid w:val="005433F3"/>
    <w:rsid w:val="00545722"/>
    <w:rsid w:val="00545AA6"/>
    <w:rsid w:val="00550777"/>
    <w:rsid w:val="0055175E"/>
    <w:rsid w:val="00552BBA"/>
    <w:rsid w:val="0055473E"/>
    <w:rsid w:val="005578E4"/>
    <w:rsid w:val="00563379"/>
    <w:rsid w:val="0056393D"/>
    <w:rsid w:val="00563F92"/>
    <w:rsid w:val="005642BA"/>
    <w:rsid w:val="00565414"/>
    <w:rsid w:val="005733EB"/>
    <w:rsid w:val="0058239F"/>
    <w:rsid w:val="00582DC5"/>
    <w:rsid w:val="00583378"/>
    <w:rsid w:val="00591CCF"/>
    <w:rsid w:val="00594C87"/>
    <w:rsid w:val="005A102E"/>
    <w:rsid w:val="005A10CC"/>
    <w:rsid w:val="005A2682"/>
    <w:rsid w:val="005A509F"/>
    <w:rsid w:val="005B5A10"/>
    <w:rsid w:val="005B6E4E"/>
    <w:rsid w:val="005B72E4"/>
    <w:rsid w:val="005B7C3C"/>
    <w:rsid w:val="005C7A75"/>
    <w:rsid w:val="005D5CBB"/>
    <w:rsid w:val="005E1796"/>
    <w:rsid w:val="005F268F"/>
    <w:rsid w:val="005F5E68"/>
    <w:rsid w:val="00600227"/>
    <w:rsid w:val="00601C25"/>
    <w:rsid w:val="006020DC"/>
    <w:rsid w:val="0060638A"/>
    <w:rsid w:val="00611BD8"/>
    <w:rsid w:val="006167FC"/>
    <w:rsid w:val="0062200F"/>
    <w:rsid w:val="006255DC"/>
    <w:rsid w:val="00626DA0"/>
    <w:rsid w:val="0063523C"/>
    <w:rsid w:val="006352CC"/>
    <w:rsid w:val="00641B3B"/>
    <w:rsid w:val="006439B9"/>
    <w:rsid w:val="00644207"/>
    <w:rsid w:val="00650CFA"/>
    <w:rsid w:val="00651591"/>
    <w:rsid w:val="006601F9"/>
    <w:rsid w:val="00662A03"/>
    <w:rsid w:val="0066398D"/>
    <w:rsid w:val="00670684"/>
    <w:rsid w:val="006716DD"/>
    <w:rsid w:val="006733A5"/>
    <w:rsid w:val="006A087C"/>
    <w:rsid w:val="006A1AC9"/>
    <w:rsid w:val="006A3543"/>
    <w:rsid w:val="006B257C"/>
    <w:rsid w:val="006B5A83"/>
    <w:rsid w:val="006C79AE"/>
    <w:rsid w:val="006D2443"/>
    <w:rsid w:val="006D7078"/>
    <w:rsid w:val="006E01AD"/>
    <w:rsid w:val="006E2762"/>
    <w:rsid w:val="006E3239"/>
    <w:rsid w:val="006E5692"/>
    <w:rsid w:val="006E7ED2"/>
    <w:rsid w:val="006F3ADA"/>
    <w:rsid w:val="00713860"/>
    <w:rsid w:val="0071400B"/>
    <w:rsid w:val="00716F5E"/>
    <w:rsid w:val="0071773F"/>
    <w:rsid w:val="00727057"/>
    <w:rsid w:val="00727AC0"/>
    <w:rsid w:val="00731CD4"/>
    <w:rsid w:val="007328D2"/>
    <w:rsid w:val="00733688"/>
    <w:rsid w:val="00744362"/>
    <w:rsid w:val="00744E63"/>
    <w:rsid w:val="007517CD"/>
    <w:rsid w:val="007701AD"/>
    <w:rsid w:val="007727AC"/>
    <w:rsid w:val="00772A22"/>
    <w:rsid w:val="00774402"/>
    <w:rsid w:val="00781087"/>
    <w:rsid w:val="00783CCC"/>
    <w:rsid w:val="0078694B"/>
    <w:rsid w:val="00790618"/>
    <w:rsid w:val="00794A92"/>
    <w:rsid w:val="007A059B"/>
    <w:rsid w:val="007A12FD"/>
    <w:rsid w:val="007A140F"/>
    <w:rsid w:val="007A264F"/>
    <w:rsid w:val="007A2B89"/>
    <w:rsid w:val="007A2EA8"/>
    <w:rsid w:val="007A6F32"/>
    <w:rsid w:val="007B270A"/>
    <w:rsid w:val="007B383C"/>
    <w:rsid w:val="007C2603"/>
    <w:rsid w:val="007C37D0"/>
    <w:rsid w:val="007C5812"/>
    <w:rsid w:val="007C6F10"/>
    <w:rsid w:val="007D09E2"/>
    <w:rsid w:val="007D4A70"/>
    <w:rsid w:val="007D7359"/>
    <w:rsid w:val="007E4B89"/>
    <w:rsid w:val="007E584B"/>
    <w:rsid w:val="007E5ABD"/>
    <w:rsid w:val="007F0235"/>
    <w:rsid w:val="007F0595"/>
    <w:rsid w:val="007F0E34"/>
    <w:rsid w:val="007F1362"/>
    <w:rsid w:val="007F4B5E"/>
    <w:rsid w:val="007F5082"/>
    <w:rsid w:val="008001C7"/>
    <w:rsid w:val="00800419"/>
    <w:rsid w:val="00801DD4"/>
    <w:rsid w:val="00802DC5"/>
    <w:rsid w:val="008070FB"/>
    <w:rsid w:val="0081000A"/>
    <w:rsid w:val="008175B5"/>
    <w:rsid w:val="008254BE"/>
    <w:rsid w:val="008273E3"/>
    <w:rsid w:val="00827A29"/>
    <w:rsid w:val="00832A26"/>
    <w:rsid w:val="0084059C"/>
    <w:rsid w:val="00841F85"/>
    <w:rsid w:val="008474EB"/>
    <w:rsid w:val="00852E2F"/>
    <w:rsid w:val="00863B8D"/>
    <w:rsid w:val="00863EF4"/>
    <w:rsid w:val="00864FDB"/>
    <w:rsid w:val="00866548"/>
    <w:rsid w:val="00874A7B"/>
    <w:rsid w:val="00874EC0"/>
    <w:rsid w:val="00875AE4"/>
    <w:rsid w:val="00875E9C"/>
    <w:rsid w:val="00881312"/>
    <w:rsid w:val="00886F42"/>
    <w:rsid w:val="008937C0"/>
    <w:rsid w:val="00895F20"/>
    <w:rsid w:val="008A364C"/>
    <w:rsid w:val="008A4FCB"/>
    <w:rsid w:val="008A7B86"/>
    <w:rsid w:val="008B5997"/>
    <w:rsid w:val="008C159D"/>
    <w:rsid w:val="008C2385"/>
    <w:rsid w:val="008C4695"/>
    <w:rsid w:val="008D0325"/>
    <w:rsid w:val="008D120E"/>
    <w:rsid w:val="008D7BD8"/>
    <w:rsid w:val="008E0964"/>
    <w:rsid w:val="008F17F2"/>
    <w:rsid w:val="00905D23"/>
    <w:rsid w:val="00916003"/>
    <w:rsid w:val="009208D8"/>
    <w:rsid w:val="009307FC"/>
    <w:rsid w:val="0093263F"/>
    <w:rsid w:val="00933B5C"/>
    <w:rsid w:val="00945151"/>
    <w:rsid w:val="00946D45"/>
    <w:rsid w:val="009475E9"/>
    <w:rsid w:val="00952AED"/>
    <w:rsid w:val="00953AAF"/>
    <w:rsid w:val="0096179C"/>
    <w:rsid w:val="00962497"/>
    <w:rsid w:val="00974655"/>
    <w:rsid w:val="00983146"/>
    <w:rsid w:val="00987516"/>
    <w:rsid w:val="00992272"/>
    <w:rsid w:val="009A00C0"/>
    <w:rsid w:val="009A0D3C"/>
    <w:rsid w:val="009A318A"/>
    <w:rsid w:val="009A718A"/>
    <w:rsid w:val="009B1030"/>
    <w:rsid w:val="009B1CF4"/>
    <w:rsid w:val="009B1E68"/>
    <w:rsid w:val="009B39A9"/>
    <w:rsid w:val="009B3B15"/>
    <w:rsid w:val="009B5880"/>
    <w:rsid w:val="009B7201"/>
    <w:rsid w:val="009B76A8"/>
    <w:rsid w:val="009C1B1C"/>
    <w:rsid w:val="009C7243"/>
    <w:rsid w:val="009D1F43"/>
    <w:rsid w:val="009D2402"/>
    <w:rsid w:val="009D326C"/>
    <w:rsid w:val="009D6883"/>
    <w:rsid w:val="009F1A6E"/>
    <w:rsid w:val="009F6721"/>
    <w:rsid w:val="009F76EE"/>
    <w:rsid w:val="00A00D9B"/>
    <w:rsid w:val="00A04CBB"/>
    <w:rsid w:val="00A05B3B"/>
    <w:rsid w:val="00A105E3"/>
    <w:rsid w:val="00A10F9F"/>
    <w:rsid w:val="00A22202"/>
    <w:rsid w:val="00A236A6"/>
    <w:rsid w:val="00A23F8F"/>
    <w:rsid w:val="00A26124"/>
    <w:rsid w:val="00A27478"/>
    <w:rsid w:val="00A307FB"/>
    <w:rsid w:val="00A330EB"/>
    <w:rsid w:val="00A34C60"/>
    <w:rsid w:val="00A35FE5"/>
    <w:rsid w:val="00A4018D"/>
    <w:rsid w:val="00A411A3"/>
    <w:rsid w:val="00A41382"/>
    <w:rsid w:val="00A4233B"/>
    <w:rsid w:val="00A432FD"/>
    <w:rsid w:val="00A43589"/>
    <w:rsid w:val="00A51824"/>
    <w:rsid w:val="00A664B2"/>
    <w:rsid w:val="00A67995"/>
    <w:rsid w:val="00A70DD0"/>
    <w:rsid w:val="00A70E2B"/>
    <w:rsid w:val="00A713E5"/>
    <w:rsid w:val="00A74A31"/>
    <w:rsid w:val="00A77053"/>
    <w:rsid w:val="00A808CC"/>
    <w:rsid w:val="00A81BBC"/>
    <w:rsid w:val="00A81EC9"/>
    <w:rsid w:val="00A824D9"/>
    <w:rsid w:val="00A96D4F"/>
    <w:rsid w:val="00AA426C"/>
    <w:rsid w:val="00AA4BF1"/>
    <w:rsid w:val="00AB39FE"/>
    <w:rsid w:val="00AB55C6"/>
    <w:rsid w:val="00AC1977"/>
    <w:rsid w:val="00AC3BBC"/>
    <w:rsid w:val="00AC4F9E"/>
    <w:rsid w:val="00AC6429"/>
    <w:rsid w:val="00AC6BF4"/>
    <w:rsid w:val="00AD2C8D"/>
    <w:rsid w:val="00AD6BAF"/>
    <w:rsid w:val="00AE3DE4"/>
    <w:rsid w:val="00AE4475"/>
    <w:rsid w:val="00AF4864"/>
    <w:rsid w:val="00B00697"/>
    <w:rsid w:val="00B028EF"/>
    <w:rsid w:val="00B07062"/>
    <w:rsid w:val="00B117C3"/>
    <w:rsid w:val="00B134F9"/>
    <w:rsid w:val="00B135DB"/>
    <w:rsid w:val="00B21B3D"/>
    <w:rsid w:val="00B27C65"/>
    <w:rsid w:val="00B27E74"/>
    <w:rsid w:val="00B31285"/>
    <w:rsid w:val="00B35AD4"/>
    <w:rsid w:val="00B37D35"/>
    <w:rsid w:val="00B40D08"/>
    <w:rsid w:val="00B43012"/>
    <w:rsid w:val="00B4600D"/>
    <w:rsid w:val="00B50C33"/>
    <w:rsid w:val="00B5103C"/>
    <w:rsid w:val="00B533B7"/>
    <w:rsid w:val="00B55958"/>
    <w:rsid w:val="00B5757B"/>
    <w:rsid w:val="00B57B4F"/>
    <w:rsid w:val="00B619A1"/>
    <w:rsid w:val="00B6393E"/>
    <w:rsid w:val="00B63B3E"/>
    <w:rsid w:val="00B64C65"/>
    <w:rsid w:val="00B70F26"/>
    <w:rsid w:val="00B7486F"/>
    <w:rsid w:val="00B80D25"/>
    <w:rsid w:val="00B814C5"/>
    <w:rsid w:val="00B82083"/>
    <w:rsid w:val="00B854AA"/>
    <w:rsid w:val="00B85AB2"/>
    <w:rsid w:val="00B86F4B"/>
    <w:rsid w:val="00B90650"/>
    <w:rsid w:val="00BA3CD7"/>
    <w:rsid w:val="00BA567F"/>
    <w:rsid w:val="00BB2442"/>
    <w:rsid w:val="00BB2E9F"/>
    <w:rsid w:val="00BC6E90"/>
    <w:rsid w:val="00BD2C08"/>
    <w:rsid w:val="00BD4007"/>
    <w:rsid w:val="00BF6069"/>
    <w:rsid w:val="00C02B8E"/>
    <w:rsid w:val="00C0361E"/>
    <w:rsid w:val="00C04C87"/>
    <w:rsid w:val="00C05997"/>
    <w:rsid w:val="00C07C1F"/>
    <w:rsid w:val="00C121B8"/>
    <w:rsid w:val="00C20544"/>
    <w:rsid w:val="00C2099E"/>
    <w:rsid w:val="00C23755"/>
    <w:rsid w:val="00C26A11"/>
    <w:rsid w:val="00C343B2"/>
    <w:rsid w:val="00C3446D"/>
    <w:rsid w:val="00C36793"/>
    <w:rsid w:val="00C4474C"/>
    <w:rsid w:val="00C478FA"/>
    <w:rsid w:val="00C506B8"/>
    <w:rsid w:val="00C516CF"/>
    <w:rsid w:val="00C53FBA"/>
    <w:rsid w:val="00C55377"/>
    <w:rsid w:val="00C60CD5"/>
    <w:rsid w:val="00C63B29"/>
    <w:rsid w:val="00C77A3C"/>
    <w:rsid w:val="00C80D79"/>
    <w:rsid w:val="00C82F30"/>
    <w:rsid w:val="00C84FF9"/>
    <w:rsid w:val="00C8547C"/>
    <w:rsid w:val="00C86AE3"/>
    <w:rsid w:val="00C874FB"/>
    <w:rsid w:val="00C911BD"/>
    <w:rsid w:val="00C951FC"/>
    <w:rsid w:val="00C95C4B"/>
    <w:rsid w:val="00C96171"/>
    <w:rsid w:val="00C97307"/>
    <w:rsid w:val="00CA0A23"/>
    <w:rsid w:val="00CA4E81"/>
    <w:rsid w:val="00CB0384"/>
    <w:rsid w:val="00CC3F4F"/>
    <w:rsid w:val="00CC4F9C"/>
    <w:rsid w:val="00CC544B"/>
    <w:rsid w:val="00CC6C94"/>
    <w:rsid w:val="00CD187F"/>
    <w:rsid w:val="00CD6488"/>
    <w:rsid w:val="00CE249D"/>
    <w:rsid w:val="00CE3522"/>
    <w:rsid w:val="00CE49A3"/>
    <w:rsid w:val="00CE626B"/>
    <w:rsid w:val="00CF20EC"/>
    <w:rsid w:val="00CF5532"/>
    <w:rsid w:val="00D06405"/>
    <w:rsid w:val="00D11C72"/>
    <w:rsid w:val="00D13FD2"/>
    <w:rsid w:val="00D147B9"/>
    <w:rsid w:val="00D155CB"/>
    <w:rsid w:val="00D175F3"/>
    <w:rsid w:val="00D21DDA"/>
    <w:rsid w:val="00D23180"/>
    <w:rsid w:val="00D26E64"/>
    <w:rsid w:val="00D35F40"/>
    <w:rsid w:val="00D41143"/>
    <w:rsid w:val="00D42627"/>
    <w:rsid w:val="00D42739"/>
    <w:rsid w:val="00D61830"/>
    <w:rsid w:val="00D656F8"/>
    <w:rsid w:val="00D67563"/>
    <w:rsid w:val="00D70659"/>
    <w:rsid w:val="00D74197"/>
    <w:rsid w:val="00D76733"/>
    <w:rsid w:val="00D870FE"/>
    <w:rsid w:val="00D91985"/>
    <w:rsid w:val="00D9612E"/>
    <w:rsid w:val="00DA065C"/>
    <w:rsid w:val="00DA411B"/>
    <w:rsid w:val="00DA5BE3"/>
    <w:rsid w:val="00DB0186"/>
    <w:rsid w:val="00DB0BBD"/>
    <w:rsid w:val="00DB28AE"/>
    <w:rsid w:val="00DB7E85"/>
    <w:rsid w:val="00DC641E"/>
    <w:rsid w:val="00DC6DB1"/>
    <w:rsid w:val="00DD2202"/>
    <w:rsid w:val="00DD22D9"/>
    <w:rsid w:val="00DD3F5F"/>
    <w:rsid w:val="00DE5BEF"/>
    <w:rsid w:val="00DE5EE3"/>
    <w:rsid w:val="00DE7D65"/>
    <w:rsid w:val="00DF19DC"/>
    <w:rsid w:val="00DF4590"/>
    <w:rsid w:val="00DF502C"/>
    <w:rsid w:val="00DF5DBC"/>
    <w:rsid w:val="00E0223C"/>
    <w:rsid w:val="00E033CC"/>
    <w:rsid w:val="00E10D02"/>
    <w:rsid w:val="00E13FBA"/>
    <w:rsid w:val="00E141AD"/>
    <w:rsid w:val="00E14F56"/>
    <w:rsid w:val="00E16ACE"/>
    <w:rsid w:val="00E2230C"/>
    <w:rsid w:val="00E25BD1"/>
    <w:rsid w:val="00E33284"/>
    <w:rsid w:val="00E33B87"/>
    <w:rsid w:val="00E42B6A"/>
    <w:rsid w:val="00E46279"/>
    <w:rsid w:val="00E47FC6"/>
    <w:rsid w:val="00E5459A"/>
    <w:rsid w:val="00E57B32"/>
    <w:rsid w:val="00E604D3"/>
    <w:rsid w:val="00E60FFB"/>
    <w:rsid w:val="00E62837"/>
    <w:rsid w:val="00E6392A"/>
    <w:rsid w:val="00E672F0"/>
    <w:rsid w:val="00E76377"/>
    <w:rsid w:val="00E77F70"/>
    <w:rsid w:val="00E827A0"/>
    <w:rsid w:val="00E82D40"/>
    <w:rsid w:val="00E8341D"/>
    <w:rsid w:val="00E92ECC"/>
    <w:rsid w:val="00E94024"/>
    <w:rsid w:val="00E967EB"/>
    <w:rsid w:val="00E97EFB"/>
    <w:rsid w:val="00E97F41"/>
    <w:rsid w:val="00EA1C2E"/>
    <w:rsid w:val="00EA45E5"/>
    <w:rsid w:val="00EA55F2"/>
    <w:rsid w:val="00EA7924"/>
    <w:rsid w:val="00EB0446"/>
    <w:rsid w:val="00EB28E2"/>
    <w:rsid w:val="00EB6761"/>
    <w:rsid w:val="00EB753D"/>
    <w:rsid w:val="00EB7A82"/>
    <w:rsid w:val="00EC6F5E"/>
    <w:rsid w:val="00ED2446"/>
    <w:rsid w:val="00ED4E10"/>
    <w:rsid w:val="00ED5EAF"/>
    <w:rsid w:val="00ED774A"/>
    <w:rsid w:val="00EE22E9"/>
    <w:rsid w:val="00EE3BF9"/>
    <w:rsid w:val="00EE66CB"/>
    <w:rsid w:val="00EE7DFD"/>
    <w:rsid w:val="00EF0B34"/>
    <w:rsid w:val="00EF428D"/>
    <w:rsid w:val="00EF6433"/>
    <w:rsid w:val="00F032BF"/>
    <w:rsid w:val="00F042ED"/>
    <w:rsid w:val="00F13C44"/>
    <w:rsid w:val="00F20FFE"/>
    <w:rsid w:val="00F24071"/>
    <w:rsid w:val="00F2717E"/>
    <w:rsid w:val="00F33183"/>
    <w:rsid w:val="00F3631F"/>
    <w:rsid w:val="00F36801"/>
    <w:rsid w:val="00F41CFB"/>
    <w:rsid w:val="00F50A60"/>
    <w:rsid w:val="00F50ED2"/>
    <w:rsid w:val="00F53B66"/>
    <w:rsid w:val="00F54AEF"/>
    <w:rsid w:val="00F55A43"/>
    <w:rsid w:val="00F62248"/>
    <w:rsid w:val="00F62267"/>
    <w:rsid w:val="00F63E8B"/>
    <w:rsid w:val="00F716B7"/>
    <w:rsid w:val="00F7296E"/>
    <w:rsid w:val="00F76CBE"/>
    <w:rsid w:val="00F812FC"/>
    <w:rsid w:val="00F82E2D"/>
    <w:rsid w:val="00F82E9B"/>
    <w:rsid w:val="00F8313F"/>
    <w:rsid w:val="00F9377A"/>
    <w:rsid w:val="00F958E6"/>
    <w:rsid w:val="00F97594"/>
    <w:rsid w:val="00F97F6F"/>
    <w:rsid w:val="00FA0AB7"/>
    <w:rsid w:val="00FA2A24"/>
    <w:rsid w:val="00FA3DB1"/>
    <w:rsid w:val="00FA7B06"/>
    <w:rsid w:val="00FB2183"/>
    <w:rsid w:val="00FB503C"/>
    <w:rsid w:val="00FC36B7"/>
    <w:rsid w:val="00FC3737"/>
    <w:rsid w:val="00FC4FA2"/>
    <w:rsid w:val="00FD2BB8"/>
    <w:rsid w:val="00FD4E4A"/>
    <w:rsid w:val="00FD6A11"/>
    <w:rsid w:val="00FE3F9E"/>
    <w:rsid w:val="00FE4C83"/>
    <w:rsid w:val="00FF18FC"/>
    <w:rsid w:val="00FF2195"/>
    <w:rsid w:val="00FF32CD"/>
    <w:rsid w:val="00FF7C1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36EA9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7A3C"/>
    <w:pPr>
      <w:jc w:val="left"/>
    </w:pPr>
    <w:rPr>
      <w:rFonts w:ascii="Minion Pro" w:hAnsi="Minion Pro"/>
      <w:kern w:val="24"/>
      <w:sz w:val="22"/>
      <w:szCs w:val="26"/>
      <w14:ligatures w14:val="standardContextual"/>
    </w:rPr>
  </w:style>
  <w:style w:type="paragraph" w:styleId="Heading1">
    <w:name w:val="heading 1"/>
    <w:basedOn w:val="Normal"/>
    <w:next w:val="Normal"/>
    <w:link w:val="Heading1Char"/>
    <w:uiPriority w:val="9"/>
    <w:qFormat/>
    <w:rsid w:val="0071400B"/>
    <w:pPr>
      <w:keepNext/>
      <w:spacing w:before="300" w:after="40"/>
      <w:outlineLvl w:val="0"/>
    </w:pPr>
    <w:rPr>
      <w:smallCaps/>
      <w:spacing w:val="5"/>
      <w:sz w:val="32"/>
      <w:szCs w:val="32"/>
    </w:rPr>
  </w:style>
  <w:style w:type="paragraph" w:styleId="Heading2">
    <w:name w:val="heading 2"/>
    <w:basedOn w:val="Normal"/>
    <w:next w:val="Normal"/>
    <w:link w:val="Heading2Char"/>
    <w:uiPriority w:val="9"/>
    <w:unhideWhenUsed/>
    <w:qFormat/>
    <w:rsid w:val="0071400B"/>
    <w:pPr>
      <w:keepNext/>
      <w:spacing w:before="240" w:after="80"/>
      <w:outlineLvl w:val="1"/>
    </w:pPr>
    <w:rPr>
      <w:smallCaps/>
      <w:spacing w:val="5"/>
      <w:sz w:val="28"/>
      <w:szCs w:val="28"/>
    </w:rPr>
  </w:style>
  <w:style w:type="paragraph" w:styleId="Heading3">
    <w:name w:val="heading 3"/>
    <w:basedOn w:val="Normal"/>
    <w:next w:val="Normal"/>
    <w:link w:val="Heading3Char"/>
    <w:uiPriority w:val="9"/>
    <w:semiHidden/>
    <w:unhideWhenUsed/>
    <w:qFormat/>
    <w:rsid w:val="0071400B"/>
    <w:pPr>
      <w:spacing w:after="0"/>
      <w:outlineLvl w:val="2"/>
    </w:pPr>
    <w:rPr>
      <w:rFonts w:asciiTheme="minorHAnsi" w:hAnsiTheme="minorHAnsi"/>
      <w:smallCaps/>
      <w:spacing w:val="5"/>
      <w:kern w:val="0"/>
      <w:szCs w:val="24"/>
      <w14:ligatures w14:val="none"/>
    </w:rPr>
  </w:style>
  <w:style w:type="paragraph" w:styleId="Heading4">
    <w:name w:val="heading 4"/>
    <w:basedOn w:val="Normal"/>
    <w:next w:val="Normal"/>
    <w:link w:val="Heading4Char"/>
    <w:uiPriority w:val="9"/>
    <w:semiHidden/>
    <w:unhideWhenUsed/>
    <w:qFormat/>
    <w:rsid w:val="0071400B"/>
    <w:pPr>
      <w:spacing w:before="240" w:after="0"/>
      <w:outlineLvl w:val="3"/>
    </w:pPr>
    <w:rPr>
      <w:rFonts w:asciiTheme="minorHAnsi" w:hAnsiTheme="minorHAnsi"/>
      <w:smallCaps/>
      <w:spacing w:val="10"/>
      <w:kern w:val="0"/>
      <w:szCs w:val="22"/>
      <w14:ligatures w14:val="none"/>
    </w:rPr>
  </w:style>
  <w:style w:type="paragraph" w:styleId="Heading5">
    <w:name w:val="heading 5"/>
    <w:basedOn w:val="Normal"/>
    <w:next w:val="Normal"/>
    <w:link w:val="Heading5Char"/>
    <w:uiPriority w:val="9"/>
    <w:semiHidden/>
    <w:unhideWhenUsed/>
    <w:qFormat/>
    <w:rsid w:val="0071400B"/>
    <w:pPr>
      <w:spacing w:before="200" w:after="0"/>
      <w:outlineLvl w:val="4"/>
    </w:pPr>
    <w:rPr>
      <w:rFonts w:asciiTheme="minorHAnsi" w:hAnsiTheme="minorHAnsi"/>
      <w:smallCaps/>
      <w:color w:val="943634" w:themeColor="accent2" w:themeShade="BF"/>
      <w:spacing w:val="10"/>
      <w:kern w:val="0"/>
      <w14:ligatures w14:val="none"/>
    </w:rPr>
  </w:style>
  <w:style w:type="paragraph" w:styleId="Heading6">
    <w:name w:val="heading 6"/>
    <w:basedOn w:val="Normal"/>
    <w:next w:val="Normal"/>
    <w:link w:val="Heading6Char"/>
    <w:uiPriority w:val="9"/>
    <w:semiHidden/>
    <w:unhideWhenUsed/>
    <w:qFormat/>
    <w:rsid w:val="0071400B"/>
    <w:pPr>
      <w:spacing w:after="0"/>
      <w:outlineLvl w:val="5"/>
    </w:pPr>
    <w:rPr>
      <w:rFonts w:asciiTheme="minorHAnsi" w:hAnsiTheme="minorHAnsi"/>
      <w:smallCaps/>
      <w:color w:val="C0504D" w:themeColor="accent2"/>
      <w:spacing w:val="5"/>
      <w:kern w:val="0"/>
      <w:szCs w:val="20"/>
      <w14:ligatures w14:val="none"/>
    </w:rPr>
  </w:style>
  <w:style w:type="paragraph" w:styleId="Heading7">
    <w:name w:val="heading 7"/>
    <w:basedOn w:val="Normal"/>
    <w:next w:val="Normal"/>
    <w:link w:val="Heading7Char"/>
    <w:uiPriority w:val="9"/>
    <w:semiHidden/>
    <w:unhideWhenUsed/>
    <w:qFormat/>
    <w:rsid w:val="0071400B"/>
    <w:pPr>
      <w:spacing w:after="0"/>
      <w:outlineLvl w:val="6"/>
    </w:pPr>
    <w:rPr>
      <w:rFonts w:asciiTheme="minorHAnsi" w:hAnsiTheme="minorHAnsi"/>
      <w:b/>
      <w:smallCaps/>
      <w:color w:val="C0504D" w:themeColor="accent2"/>
      <w:spacing w:val="10"/>
      <w:kern w:val="0"/>
      <w:sz w:val="20"/>
      <w:szCs w:val="20"/>
      <w14:ligatures w14:val="none"/>
    </w:rPr>
  </w:style>
  <w:style w:type="paragraph" w:styleId="Heading8">
    <w:name w:val="heading 8"/>
    <w:basedOn w:val="Normal"/>
    <w:next w:val="Normal"/>
    <w:link w:val="Heading8Char"/>
    <w:uiPriority w:val="9"/>
    <w:semiHidden/>
    <w:unhideWhenUsed/>
    <w:qFormat/>
    <w:rsid w:val="0071400B"/>
    <w:pPr>
      <w:spacing w:after="0"/>
      <w:outlineLvl w:val="7"/>
    </w:pPr>
    <w:rPr>
      <w:rFonts w:asciiTheme="minorHAnsi" w:hAnsiTheme="minorHAnsi"/>
      <w:b/>
      <w:i/>
      <w:smallCaps/>
      <w:color w:val="943634" w:themeColor="accent2" w:themeShade="BF"/>
      <w:kern w:val="0"/>
      <w:sz w:val="20"/>
      <w:szCs w:val="20"/>
      <w14:ligatures w14:val="none"/>
    </w:rPr>
  </w:style>
  <w:style w:type="paragraph" w:styleId="Heading9">
    <w:name w:val="heading 9"/>
    <w:basedOn w:val="Normal"/>
    <w:next w:val="Normal"/>
    <w:link w:val="Heading9Char"/>
    <w:uiPriority w:val="9"/>
    <w:semiHidden/>
    <w:unhideWhenUsed/>
    <w:qFormat/>
    <w:rsid w:val="0071400B"/>
    <w:pPr>
      <w:spacing w:after="0"/>
      <w:outlineLvl w:val="8"/>
    </w:pPr>
    <w:rPr>
      <w:rFonts w:asciiTheme="minorHAnsi" w:hAnsiTheme="minorHAnsi"/>
      <w:b/>
      <w:i/>
      <w:smallCaps/>
      <w:color w:val="622423" w:themeColor="accent2" w:themeShade="7F"/>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D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3DFF"/>
    <w:rPr>
      <w:rFonts w:ascii="Lucida Grande" w:hAnsi="Lucida Grande" w:cs="Lucida Grande"/>
      <w:sz w:val="18"/>
      <w:szCs w:val="18"/>
    </w:rPr>
  </w:style>
  <w:style w:type="paragraph" w:styleId="Title">
    <w:name w:val="Title"/>
    <w:basedOn w:val="Normal"/>
    <w:next w:val="Normal"/>
    <w:link w:val="TitleChar"/>
    <w:uiPriority w:val="10"/>
    <w:qFormat/>
    <w:rsid w:val="0071400B"/>
    <w:pPr>
      <w:pBdr>
        <w:top w:val="single" w:sz="12" w:space="1" w:color="C0504D" w:themeColor="accent2"/>
      </w:pBdr>
      <w:spacing w:line="240" w:lineRule="auto"/>
      <w:jc w:val="right"/>
    </w:pPr>
    <w:rPr>
      <w:smallCaps/>
      <w:kern w:val="0"/>
      <w:sz w:val="48"/>
      <w:szCs w:val="48"/>
      <w14:ligatures w14:val="none"/>
    </w:rPr>
  </w:style>
  <w:style w:type="character" w:customStyle="1" w:styleId="TitleChar">
    <w:name w:val="Title Char"/>
    <w:basedOn w:val="DefaultParagraphFont"/>
    <w:link w:val="Title"/>
    <w:uiPriority w:val="10"/>
    <w:rsid w:val="0071400B"/>
    <w:rPr>
      <w:rFonts w:ascii="Minion Pro" w:hAnsi="Minion Pro"/>
      <w:smallCaps/>
      <w:sz w:val="48"/>
      <w:szCs w:val="48"/>
    </w:rPr>
  </w:style>
  <w:style w:type="character" w:customStyle="1" w:styleId="Heading1Char">
    <w:name w:val="Heading 1 Char"/>
    <w:basedOn w:val="DefaultParagraphFont"/>
    <w:link w:val="Heading1"/>
    <w:uiPriority w:val="9"/>
    <w:rsid w:val="0071400B"/>
    <w:rPr>
      <w:rFonts w:ascii="Minion Pro" w:hAnsi="Minion Pro"/>
      <w:smallCaps/>
      <w:spacing w:val="5"/>
      <w:kern w:val="24"/>
      <w:sz w:val="32"/>
      <w:szCs w:val="32"/>
      <w14:ligatures w14:val="standardContextual"/>
    </w:rPr>
  </w:style>
  <w:style w:type="character" w:customStyle="1" w:styleId="Heading2Char">
    <w:name w:val="Heading 2 Char"/>
    <w:basedOn w:val="DefaultParagraphFont"/>
    <w:link w:val="Heading2"/>
    <w:uiPriority w:val="9"/>
    <w:rsid w:val="0071400B"/>
    <w:rPr>
      <w:rFonts w:ascii="Minion Pro" w:hAnsi="Minion Pro"/>
      <w:smallCaps/>
      <w:spacing w:val="5"/>
      <w:kern w:val="24"/>
      <w:sz w:val="28"/>
      <w:szCs w:val="28"/>
      <w14:ligatures w14:val="standardContextual"/>
    </w:rPr>
  </w:style>
  <w:style w:type="character" w:customStyle="1" w:styleId="Heading3Char">
    <w:name w:val="Heading 3 Char"/>
    <w:basedOn w:val="DefaultParagraphFont"/>
    <w:link w:val="Heading3"/>
    <w:uiPriority w:val="9"/>
    <w:semiHidden/>
    <w:rsid w:val="0071400B"/>
    <w:rPr>
      <w:smallCaps/>
      <w:spacing w:val="5"/>
      <w:sz w:val="24"/>
      <w:szCs w:val="24"/>
    </w:rPr>
  </w:style>
  <w:style w:type="character" w:customStyle="1" w:styleId="Heading4Char">
    <w:name w:val="Heading 4 Char"/>
    <w:basedOn w:val="DefaultParagraphFont"/>
    <w:link w:val="Heading4"/>
    <w:uiPriority w:val="9"/>
    <w:semiHidden/>
    <w:rsid w:val="0071400B"/>
    <w:rPr>
      <w:smallCaps/>
      <w:spacing w:val="10"/>
      <w:sz w:val="22"/>
      <w:szCs w:val="22"/>
    </w:rPr>
  </w:style>
  <w:style w:type="character" w:customStyle="1" w:styleId="Heading5Char">
    <w:name w:val="Heading 5 Char"/>
    <w:basedOn w:val="DefaultParagraphFont"/>
    <w:link w:val="Heading5"/>
    <w:uiPriority w:val="9"/>
    <w:semiHidden/>
    <w:rsid w:val="0071400B"/>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71400B"/>
    <w:rPr>
      <w:smallCaps/>
      <w:color w:val="C0504D" w:themeColor="accent2"/>
      <w:spacing w:val="5"/>
      <w:sz w:val="22"/>
    </w:rPr>
  </w:style>
  <w:style w:type="character" w:customStyle="1" w:styleId="Heading7Char">
    <w:name w:val="Heading 7 Char"/>
    <w:basedOn w:val="DefaultParagraphFont"/>
    <w:link w:val="Heading7"/>
    <w:uiPriority w:val="9"/>
    <w:semiHidden/>
    <w:rsid w:val="0071400B"/>
    <w:rPr>
      <w:b/>
      <w:smallCaps/>
      <w:color w:val="C0504D" w:themeColor="accent2"/>
      <w:spacing w:val="10"/>
    </w:rPr>
  </w:style>
  <w:style w:type="character" w:customStyle="1" w:styleId="Heading8Char">
    <w:name w:val="Heading 8 Char"/>
    <w:basedOn w:val="DefaultParagraphFont"/>
    <w:link w:val="Heading8"/>
    <w:uiPriority w:val="9"/>
    <w:semiHidden/>
    <w:rsid w:val="0071400B"/>
    <w:rPr>
      <w:b/>
      <w:i/>
      <w:smallCaps/>
      <w:color w:val="943634" w:themeColor="accent2" w:themeShade="BF"/>
    </w:rPr>
  </w:style>
  <w:style w:type="character" w:customStyle="1" w:styleId="Heading9Char">
    <w:name w:val="Heading 9 Char"/>
    <w:basedOn w:val="DefaultParagraphFont"/>
    <w:link w:val="Heading9"/>
    <w:uiPriority w:val="9"/>
    <w:semiHidden/>
    <w:rsid w:val="0071400B"/>
    <w:rPr>
      <w:b/>
      <w:i/>
      <w:smallCaps/>
      <w:color w:val="622423" w:themeColor="accent2" w:themeShade="7F"/>
    </w:rPr>
  </w:style>
  <w:style w:type="paragraph" w:styleId="Caption">
    <w:name w:val="caption"/>
    <w:basedOn w:val="Normal"/>
    <w:next w:val="Normal"/>
    <w:uiPriority w:val="35"/>
    <w:semiHidden/>
    <w:unhideWhenUsed/>
    <w:qFormat/>
    <w:rsid w:val="0071400B"/>
    <w:rPr>
      <w:b/>
      <w:bCs/>
      <w:caps/>
      <w:sz w:val="16"/>
      <w:szCs w:val="18"/>
    </w:rPr>
  </w:style>
  <w:style w:type="paragraph" w:styleId="Subtitle">
    <w:name w:val="Subtitle"/>
    <w:basedOn w:val="Normal"/>
    <w:next w:val="Normal"/>
    <w:link w:val="SubtitleChar"/>
    <w:uiPriority w:val="11"/>
    <w:qFormat/>
    <w:rsid w:val="0071400B"/>
    <w:pPr>
      <w:spacing w:after="720" w:line="240" w:lineRule="auto"/>
      <w:jc w:val="right"/>
    </w:pPr>
    <w:rPr>
      <w:rFonts w:eastAsiaTheme="majorEastAsia" w:cstheme="majorBidi"/>
      <w:kern w:val="0"/>
      <w:sz w:val="20"/>
      <w:szCs w:val="22"/>
      <w14:ligatures w14:val="none"/>
    </w:rPr>
  </w:style>
  <w:style w:type="character" w:customStyle="1" w:styleId="SubtitleChar">
    <w:name w:val="Subtitle Char"/>
    <w:basedOn w:val="DefaultParagraphFont"/>
    <w:link w:val="Subtitle"/>
    <w:uiPriority w:val="11"/>
    <w:rsid w:val="0071400B"/>
    <w:rPr>
      <w:rFonts w:ascii="Minion Pro" w:eastAsiaTheme="majorEastAsia" w:hAnsi="Minion Pro" w:cstheme="majorBidi"/>
      <w:szCs w:val="22"/>
    </w:rPr>
  </w:style>
  <w:style w:type="character" w:styleId="Strong">
    <w:name w:val="Strong"/>
    <w:uiPriority w:val="22"/>
    <w:qFormat/>
    <w:rsid w:val="0071400B"/>
    <w:rPr>
      <w:b/>
      <w:color w:val="C0504D" w:themeColor="accent2"/>
    </w:rPr>
  </w:style>
  <w:style w:type="character" w:styleId="Emphasis">
    <w:name w:val="Emphasis"/>
    <w:uiPriority w:val="20"/>
    <w:qFormat/>
    <w:rsid w:val="0071400B"/>
    <w:rPr>
      <w:b/>
      <w:i/>
      <w:spacing w:val="10"/>
    </w:rPr>
  </w:style>
  <w:style w:type="paragraph" w:styleId="NoSpacing">
    <w:name w:val="No Spacing"/>
    <w:basedOn w:val="Normal"/>
    <w:link w:val="NoSpacingChar"/>
    <w:uiPriority w:val="1"/>
    <w:qFormat/>
    <w:rsid w:val="0071400B"/>
    <w:pPr>
      <w:spacing w:after="0" w:line="240" w:lineRule="auto"/>
    </w:pPr>
    <w:rPr>
      <w:rFonts w:asciiTheme="minorHAnsi" w:hAnsiTheme="minorHAnsi"/>
      <w:kern w:val="0"/>
      <w:sz w:val="20"/>
      <w:szCs w:val="20"/>
      <w14:ligatures w14:val="none"/>
    </w:rPr>
  </w:style>
  <w:style w:type="character" w:customStyle="1" w:styleId="NoSpacingChar">
    <w:name w:val="No Spacing Char"/>
    <w:basedOn w:val="DefaultParagraphFont"/>
    <w:link w:val="NoSpacing"/>
    <w:uiPriority w:val="1"/>
    <w:rsid w:val="0071400B"/>
  </w:style>
  <w:style w:type="paragraph" w:styleId="ListParagraph">
    <w:name w:val="List Paragraph"/>
    <w:basedOn w:val="Normal"/>
    <w:uiPriority w:val="34"/>
    <w:qFormat/>
    <w:rsid w:val="0071400B"/>
    <w:pPr>
      <w:ind w:left="720"/>
      <w:contextualSpacing/>
    </w:pPr>
  </w:style>
  <w:style w:type="paragraph" w:styleId="Quote">
    <w:name w:val="Quote"/>
    <w:basedOn w:val="Normal"/>
    <w:next w:val="Normal"/>
    <w:link w:val="QuoteChar"/>
    <w:uiPriority w:val="29"/>
    <w:qFormat/>
    <w:rsid w:val="0071400B"/>
    <w:rPr>
      <w:rFonts w:asciiTheme="minorHAnsi" w:hAnsiTheme="minorHAnsi"/>
      <w:i/>
      <w:kern w:val="0"/>
      <w:sz w:val="20"/>
      <w:szCs w:val="20"/>
      <w14:ligatures w14:val="none"/>
    </w:rPr>
  </w:style>
  <w:style w:type="character" w:customStyle="1" w:styleId="QuoteChar">
    <w:name w:val="Quote Char"/>
    <w:basedOn w:val="DefaultParagraphFont"/>
    <w:link w:val="Quote"/>
    <w:uiPriority w:val="29"/>
    <w:rsid w:val="0071400B"/>
    <w:rPr>
      <w:i/>
    </w:rPr>
  </w:style>
  <w:style w:type="paragraph" w:styleId="IntenseQuote">
    <w:name w:val="Intense Quote"/>
    <w:basedOn w:val="Normal"/>
    <w:next w:val="Normal"/>
    <w:link w:val="IntenseQuoteChar"/>
    <w:uiPriority w:val="30"/>
    <w:qFormat/>
    <w:rsid w:val="0071400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rFonts w:asciiTheme="minorHAnsi" w:hAnsiTheme="minorHAnsi"/>
      <w:b/>
      <w:i/>
      <w:color w:val="FFFFFF" w:themeColor="background1"/>
      <w:kern w:val="0"/>
      <w:sz w:val="20"/>
      <w:szCs w:val="20"/>
      <w14:ligatures w14:val="none"/>
    </w:rPr>
  </w:style>
  <w:style w:type="character" w:customStyle="1" w:styleId="IntenseQuoteChar">
    <w:name w:val="Intense Quote Char"/>
    <w:basedOn w:val="DefaultParagraphFont"/>
    <w:link w:val="IntenseQuote"/>
    <w:uiPriority w:val="30"/>
    <w:rsid w:val="0071400B"/>
    <w:rPr>
      <w:b/>
      <w:i/>
      <w:color w:val="FFFFFF" w:themeColor="background1"/>
      <w:shd w:val="clear" w:color="auto" w:fill="C0504D" w:themeFill="accent2"/>
    </w:rPr>
  </w:style>
  <w:style w:type="character" w:styleId="SubtleEmphasis">
    <w:name w:val="Subtle Emphasis"/>
    <w:uiPriority w:val="19"/>
    <w:qFormat/>
    <w:rsid w:val="0071400B"/>
    <w:rPr>
      <w:i/>
    </w:rPr>
  </w:style>
  <w:style w:type="character" w:styleId="IntenseEmphasis">
    <w:name w:val="Intense Emphasis"/>
    <w:uiPriority w:val="21"/>
    <w:qFormat/>
    <w:rsid w:val="0071400B"/>
    <w:rPr>
      <w:b/>
      <w:i/>
      <w:color w:val="C0504D" w:themeColor="accent2"/>
      <w:spacing w:val="10"/>
    </w:rPr>
  </w:style>
  <w:style w:type="character" w:styleId="SubtleReference">
    <w:name w:val="Subtle Reference"/>
    <w:uiPriority w:val="31"/>
    <w:qFormat/>
    <w:rsid w:val="0071400B"/>
    <w:rPr>
      <w:b/>
    </w:rPr>
  </w:style>
  <w:style w:type="character" w:styleId="IntenseReference">
    <w:name w:val="Intense Reference"/>
    <w:uiPriority w:val="32"/>
    <w:qFormat/>
    <w:rsid w:val="0071400B"/>
    <w:rPr>
      <w:b/>
      <w:bCs/>
      <w:smallCaps/>
      <w:spacing w:val="5"/>
      <w:sz w:val="22"/>
      <w:szCs w:val="22"/>
      <w:u w:val="single"/>
    </w:rPr>
  </w:style>
  <w:style w:type="character" w:styleId="BookTitle">
    <w:name w:val="Book Title"/>
    <w:uiPriority w:val="33"/>
    <w:qFormat/>
    <w:rsid w:val="0071400B"/>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71400B"/>
    <w:pPr>
      <w:outlineLvl w:val="9"/>
    </w:pPr>
    <w:rPr>
      <w:lang w:bidi="en-US"/>
    </w:rPr>
  </w:style>
  <w:style w:type="paragraph" w:styleId="Footer">
    <w:name w:val="footer"/>
    <w:basedOn w:val="Normal"/>
    <w:link w:val="FooterChar"/>
    <w:uiPriority w:val="99"/>
    <w:unhideWhenUsed/>
    <w:rsid w:val="00DD22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DD2202"/>
    <w:rPr>
      <w:rFonts w:ascii="Minion Pro" w:hAnsi="Minion Pro"/>
      <w:kern w:val="24"/>
      <w:sz w:val="24"/>
      <w:szCs w:val="26"/>
      <w14:ligatures w14:val="standardContextual"/>
    </w:rPr>
  </w:style>
  <w:style w:type="character" w:styleId="PageNumber">
    <w:name w:val="page number"/>
    <w:basedOn w:val="DefaultParagraphFont"/>
    <w:uiPriority w:val="99"/>
    <w:semiHidden/>
    <w:unhideWhenUsed/>
    <w:rsid w:val="00DD2202"/>
  </w:style>
  <w:style w:type="paragraph" w:styleId="FootnoteText">
    <w:name w:val="footnote text"/>
    <w:basedOn w:val="Normal"/>
    <w:link w:val="FootnoteTextChar"/>
    <w:uiPriority w:val="99"/>
    <w:unhideWhenUsed/>
    <w:rsid w:val="00DE7D65"/>
    <w:pPr>
      <w:spacing w:after="0" w:line="240" w:lineRule="auto"/>
    </w:pPr>
    <w:rPr>
      <w:sz w:val="20"/>
      <w:szCs w:val="24"/>
    </w:rPr>
  </w:style>
  <w:style w:type="character" w:customStyle="1" w:styleId="FootnoteTextChar">
    <w:name w:val="Footnote Text Char"/>
    <w:basedOn w:val="DefaultParagraphFont"/>
    <w:link w:val="FootnoteText"/>
    <w:uiPriority w:val="99"/>
    <w:rsid w:val="00DE7D65"/>
    <w:rPr>
      <w:rFonts w:ascii="Minion Pro" w:hAnsi="Minion Pro"/>
      <w:kern w:val="24"/>
      <w:szCs w:val="24"/>
      <w14:ligatures w14:val="standardContextual"/>
    </w:rPr>
  </w:style>
  <w:style w:type="character" w:styleId="FootnoteReference">
    <w:name w:val="footnote reference"/>
    <w:basedOn w:val="DefaultParagraphFont"/>
    <w:uiPriority w:val="99"/>
    <w:unhideWhenUsed/>
    <w:rsid w:val="00A04CBB"/>
    <w:rPr>
      <w:vertAlign w:val="superscript"/>
    </w:rPr>
  </w:style>
  <w:style w:type="table" w:styleId="TableGrid">
    <w:name w:val="Table Grid"/>
    <w:basedOn w:val="TableNormal"/>
    <w:uiPriority w:val="59"/>
    <w:rsid w:val="004B2E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1Light">
    <w:name w:val="Grid Table 1 Light"/>
    <w:basedOn w:val="TableNormal"/>
    <w:uiPriority w:val="46"/>
    <w:rsid w:val="004B2E3B"/>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3E9E1-BD41-9B42-B588-91FA1665F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8</Pages>
  <Words>2664</Words>
  <Characters>15190</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Camden Bucey</dc:creator>
  <cp:keywords/>
  <dc:description/>
  <cp:lastModifiedBy>Camden Bucey</cp:lastModifiedBy>
  <cp:revision>121</cp:revision>
  <cp:lastPrinted>2014-11-16T00:08:00Z</cp:lastPrinted>
  <dcterms:created xsi:type="dcterms:W3CDTF">2015-06-29T16:13:00Z</dcterms:created>
  <dcterms:modified xsi:type="dcterms:W3CDTF">2017-09-12T19:25:00Z</dcterms:modified>
</cp:coreProperties>
</file>